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03CFA" w14:textId="6F8520A2" w:rsidR="000908FC" w:rsidRDefault="000908FC" w:rsidP="000908FC">
      <w:pPr>
        <w:spacing w:after="0"/>
        <w:jc w:val="center"/>
        <w:rPr>
          <w:b/>
          <w:bCs/>
          <w:lang w:bidi="en-US"/>
        </w:rPr>
      </w:pPr>
      <w:r>
        <w:rPr>
          <w:b/>
          <w:bCs/>
          <w:lang w:bidi="en-US"/>
        </w:rPr>
        <w:t>Request for Quotation (RFQ)</w:t>
      </w:r>
    </w:p>
    <w:p w14:paraId="2C277654" w14:textId="6E7E2960" w:rsidR="00C71C67" w:rsidRDefault="00F164F0" w:rsidP="00333C5B">
      <w:pPr>
        <w:spacing w:after="0"/>
        <w:jc w:val="center"/>
        <w:rPr>
          <w:b/>
          <w:bCs/>
          <w:lang w:bidi="en-US"/>
        </w:rPr>
      </w:pPr>
      <w:r w:rsidRPr="006F091B">
        <w:rPr>
          <w:b/>
          <w:bCs/>
          <w:lang w:bidi="en-US"/>
        </w:rPr>
        <w:t xml:space="preserve">For </w:t>
      </w:r>
      <w:r w:rsidR="00FA39B3">
        <w:rPr>
          <w:b/>
          <w:bCs/>
          <w:lang w:bidi="en-US"/>
        </w:rPr>
        <w:t xml:space="preserve">Construction of </w:t>
      </w:r>
      <w:r w:rsidR="00F952FA">
        <w:rPr>
          <w:b/>
          <w:bCs/>
          <w:lang w:bidi="en-US"/>
        </w:rPr>
        <w:t>Two</w:t>
      </w:r>
      <w:r w:rsidR="00FA39B3">
        <w:rPr>
          <w:b/>
          <w:bCs/>
          <w:lang w:bidi="en-US"/>
        </w:rPr>
        <w:t xml:space="preserve"> (</w:t>
      </w:r>
      <w:r w:rsidR="00F952FA">
        <w:rPr>
          <w:b/>
          <w:bCs/>
          <w:lang w:bidi="en-US"/>
        </w:rPr>
        <w:t>2</w:t>
      </w:r>
      <w:r w:rsidR="00FA39B3">
        <w:rPr>
          <w:b/>
          <w:bCs/>
          <w:lang w:bidi="en-US"/>
        </w:rPr>
        <w:t xml:space="preserve">) </w:t>
      </w:r>
      <w:r w:rsidR="000948D5">
        <w:rPr>
          <w:b/>
          <w:bCs/>
          <w:lang w:bidi="en-US"/>
        </w:rPr>
        <w:t>Solar Powered Water Centers (SPWCs) in</w:t>
      </w:r>
      <w:r w:rsidR="00FA39B3">
        <w:rPr>
          <w:b/>
          <w:bCs/>
          <w:lang w:bidi="en-US"/>
        </w:rPr>
        <w:t xml:space="preserve"> </w:t>
      </w:r>
      <w:r w:rsidR="00F952FA">
        <w:rPr>
          <w:b/>
          <w:bCs/>
          <w:lang w:bidi="en-US"/>
        </w:rPr>
        <w:t>Baghlan</w:t>
      </w:r>
      <w:r w:rsidR="00E723E2">
        <w:rPr>
          <w:b/>
          <w:bCs/>
          <w:lang w:bidi="en-US"/>
        </w:rPr>
        <w:t xml:space="preserve"> </w:t>
      </w:r>
      <w:r w:rsidR="00FA39B3">
        <w:rPr>
          <w:b/>
          <w:bCs/>
          <w:lang w:bidi="en-US"/>
        </w:rPr>
        <w:t>province</w:t>
      </w:r>
    </w:p>
    <w:p w14:paraId="1B3897A2" w14:textId="7F198F41" w:rsidR="00742CC5" w:rsidRDefault="00742CC5" w:rsidP="00333C5B">
      <w:pPr>
        <w:spacing w:after="0"/>
        <w:jc w:val="center"/>
        <w:rPr>
          <w:b/>
          <w:bCs/>
          <w:lang w:bidi="en-US"/>
        </w:rPr>
      </w:pPr>
      <w:r>
        <w:rPr>
          <w:b/>
          <w:bCs/>
          <w:lang w:bidi="en-US"/>
        </w:rPr>
        <w:t xml:space="preserve">(LOT </w:t>
      </w:r>
      <w:r w:rsidR="00F952FA">
        <w:rPr>
          <w:b/>
          <w:bCs/>
          <w:lang w:bidi="en-US"/>
        </w:rPr>
        <w:t>2</w:t>
      </w:r>
      <w:r>
        <w:rPr>
          <w:b/>
          <w:bCs/>
          <w:lang w:bidi="en-US"/>
        </w:rPr>
        <w:t xml:space="preserve"> of </w:t>
      </w:r>
      <w:r w:rsidR="000948D5">
        <w:rPr>
          <w:b/>
          <w:bCs/>
          <w:lang w:bidi="en-US"/>
        </w:rPr>
        <w:t>5 Solar Powered Water Centers</w:t>
      </w:r>
      <w:r>
        <w:rPr>
          <w:b/>
          <w:bCs/>
          <w:lang w:bidi="en-US"/>
        </w:rPr>
        <w:t>)</w:t>
      </w:r>
    </w:p>
    <w:p w14:paraId="5431677C" w14:textId="77777777" w:rsidR="009F7D2C" w:rsidRDefault="009F7D2C" w:rsidP="00333C5B">
      <w:pPr>
        <w:spacing w:after="0"/>
        <w:jc w:val="center"/>
        <w:rPr>
          <w:b/>
          <w:bCs/>
          <w:lang w:bidi="en-US"/>
        </w:rPr>
      </w:pPr>
    </w:p>
    <w:p w14:paraId="00F3357C" w14:textId="77777777" w:rsidR="00C71C67" w:rsidRDefault="00C71C67" w:rsidP="00C71C67">
      <w:pPr>
        <w:spacing w:after="0"/>
        <w:rPr>
          <w:rFonts w:asciiTheme="minorBidi" w:hAnsiTheme="minorBidi"/>
        </w:rPr>
      </w:pPr>
    </w:p>
    <w:p w14:paraId="0D5775AC" w14:textId="5F68B75B" w:rsidR="00C71C67" w:rsidRPr="009640DB" w:rsidRDefault="00C71C67" w:rsidP="00333C5B">
      <w:pPr>
        <w:spacing w:after="0"/>
        <w:rPr>
          <w:lang w:bidi="en-US"/>
        </w:rPr>
      </w:pPr>
      <w:r w:rsidRPr="009640DB">
        <w:rPr>
          <w:lang w:bidi="en-US"/>
        </w:rPr>
        <w:t xml:space="preserve">Issue Date: </w:t>
      </w:r>
      <w:r w:rsidR="000948D5">
        <w:rPr>
          <w:lang w:bidi="en-US"/>
        </w:rPr>
        <w:t>16</w:t>
      </w:r>
      <w:r w:rsidR="000948D5" w:rsidRPr="000948D5">
        <w:rPr>
          <w:vertAlign w:val="superscript"/>
          <w:lang w:bidi="en-US"/>
        </w:rPr>
        <w:t>th</w:t>
      </w:r>
      <w:r w:rsidR="000948D5">
        <w:rPr>
          <w:lang w:bidi="en-US"/>
        </w:rPr>
        <w:t xml:space="preserve"> </w:t>
      </w:r>
      <w:r w:rsidR="00476148">
        <w:rPr>
          <w:lang w:bidi="en-US"/>
        </w:rPr>
        <w:t>November</w:t>
      </w:r>
      <w:r w:rsidR="00FF0534">
        <w:rPr>
          <w:lang w:bidi="en-US"/>
        </w:rPr>
        <w:t xml:space="preserve"> </w:t>
      </w:r>
      <w:r w:rsidR="00333C5B" w:rsidRPr="009640DB">
        <w:rPr>
          <w:lang w:bidi="en-US"/>
        </w:rPr>
        <w:t>202</w:t>
      </w:r>
      <w:r w:rsidR="00FF7291">
        <w:rPr>
          <w:lang w:bidi="en-US"/>
        </w:rPr>
        <w:t>3</w:t>
      </w:r>
      <w:r w:rsidR="007151AD">
        <w:rPr>
          <w:lang w:bidi="en-US"/>
        </w:rPr>
        <w:tab/>
      </w:r>
      <w:r w:rsidR="007151AD">
        <w:rPr>
          <w:lang w:bidi="en-US"/>
        </w:rPr>
        <w:tab/>
      </w:r>
      <w:r w:rsidR="007151AD">
        <w:rPr>
          <w:lang w:bidi="en-US"/>
        </w:rPr>
        <w:tab/>
      </w:r>
      <w:r w:rsidR="007151AD">
        <w:rPr>
          <w:lang w:bidi="en-US"/>
        </w:rPr>
        <w:tab/>
      </w:r>
      <w:r w:rsidR="007151AD">
        <w:rPr>
          <w:lang w:bidi="en-US"/>
        </w:rPr>
        <w:tab/>
      </w:r>
      <w:r w:rsidR="002A6DB4">
        <w:rPr>
          <w:lang w:bidi="en-US"/>
        </w:rPr>
        <w:t xml:space="preserve">   </w:t>
      </w:r>
      <w:r w:rsidR="00E723E2">
        <w:rPr>
          <w:lang w:bidi="en-US"/>
        </w:rPr>
        <w:tab/>
      </w:r>
      <w:r w:rsidR="002A6DB4">
        <w:rPr>
          <w:lang w:bidi="en-US"/>
        </w:rPr>
        <w:t xml:space="preserve">        </w:t>
      </w:r>
      <w:r w:rsidR="007151AD">
        <w:rPr>
          <w:lang w:bidi="en-US"/>
        </w:rPr>
        <w:t xml:space="preserve">RFQ# </w:t>
      </w:r>
      <w:r w:rsidR="00EC2327">
        <w:rPr>
          <w:lang w:bidi="en-US"/>
        </w:rPr>
        <w:t>ORCDG</w:t>
      </w:r>
      <w:r w:rsidR="007151AD">
        <w:rPr>
          <w:lang w:bidi="en-US"/>
        </w:rPr>
        <w:t>/202</w:t>
      </w:r>
      <w:r w:rsidR="004517E5">
        <w:rPr>
          <w:lang w:bidi="en-US"/>
        </w:rPr>
        <w:t>3</w:t>
      </w:r>
      <w:r w:rsidR="002A6DB4">
        <w:rPr>
          <w:lang w:bidi="en-US"/>
        </w:rPr>
        <w:t>/</w:t>
      </w:r>
      <w:r w:rsidR="00BB1DCF">
        <w:rPr>
          <w:lang w:bidi="en-US"/>
        </w:rPr>
        <w:t>155</w:t>
      </w:r>
    </w:p>
    <w:p w14:paraId="6F49ED9F" w14:textId="2C1E7223" w:rsidR="00C71C67" w:rsidRDefault="00C71C67" w:rsidP="00333C5B">
      <w:pPr>
        <w:spacing w:after="0"/>
        <w:rPr>
          <w:lang w:bidi="en-US"/>
        </w:rPr>
      </w:pPr>
      <w:r w:rsidRPr="009640DB">
        <w:rPr>
          <w:lang w:bidi="en-US"/>
        </w:rPr>
        <w:t xml:space="preserve">Closing Date: </w:t>
      </w:r>
      <w:r w:rsidR="000948D5">
        <w:rPr>
          <w:lang w:bidi="en-US"/>
        </w:rPr>
        <w:t>26</w:t>
      </w:r>
      <w:r w:rsidR="000948D5" w:rsidRPr="000948D5">
        <w:rPr>
          <w:vertAlign w:val="superscript"/>
          <w:lang w:bidi="en-US"/>
        </w:rPr>
        <w:t>th</w:t>
      </w:r>
      <w:r w:rsidR="000948D5">
        <w:rPr>
          <w:lang w:bidi="en-US"/>
        </w:rPr>
        <w:t xml:space="preserve"> </w:t>
      </w:r>
      <w:r w:rsidR="00476148">
        <w:rPr>
          <w:lang w:bidi="en-US"/>
        </w:rPr>
        <w:t xml:space="preserve">November </w:t>
      </w:r>
      <w:r w:rsidR="00333C5B" w:rsidRPr="009640DB">
        <w:rPr>
          <w:lang w:bidi="en-US"/>
        </w:rPr>
        <w:t>202</w:t>
      </w:r>
      <w:r w:rsidR="002A6DB4">
        <w:rPr>
          <w:lang w:bidi="en-US"/>
        </w:rPr>
        <w:t>3</w:t>
      </w:r>
    </w:p>
    <w:p w14:paraId="0524934C" w14:textId="4FD67E79" w:rsidR="00650CCB" w:rsidRPr="00650CCB" w:rsidRDefault="00650CCB" w:rsidP="00333C5B">
      <w:pPr>
        <w:spacing w:after="0"/>
        <w:rPr>
          <w:b/>
          <w:bCs/>
          <w:lang w:bidi="en-US"/>
        </w:rPr>
      </w:pPr>
      <w:r>
        <w:rPr>
          <w:b/>
          <w:bCs/>
          <w:lang w:bidi="en-US"/>
        </w:rPr>
        <w:t xml:space="preserve">RFQ Validity: </w:t>
      </w:r>
      <w:r w:rsidR="005F799C">
        <w:rPr>
          <w:b/>
          <w:bCs/>
          <w:lang w:bidi="en-US"/>
        </w:rPr>
        <w:t>60</w:t>
      </w:r>
      <w:r>
        <w:rPr>
          <w:b/>
          <w:bCs/>
          <w:lang w:bidi="en-US"/>
        </w:rPr>
        <w:t xml:space="preserve"> days</w:t>
      </w:r>
    </w:p>
    <w:p w14:paraId="022DE391" w14:textId="77777777" w:rsidR="00C71C67" w:rsidRPr="009640DB" w:rsidRDefault="00C71C67" w:rsidP="00C71C67">
      <w:pPr>
        <w:spacing w:after="0"/>
        <w:rPr>
          <w:lang w:bidi="en-US"/>
        </w:rPr>
      </w:pPr>
    </w:p>
    <w:p w14:paraId="357FD1AC" w14:textId="77777777" w:rsidR="004A536B" w:rsidRPr="004A536B" w:rsidRDefault="004A536B" w:rsidP="004A536B">
      <w:pPr>
        <w:numPr>
          <w:ilvl w:val="0"/>
          <w:numId w:val="3"/>
        </w:numPr>
        <w:spacing w:after="0"/>
        <w:rPr>
          <w:b/>
          <w:bCs/>
          <w:lang w:bidi="en-US"/>
        </w:rPr>
      </w:pPr>
      <w:r w:rsidRPr="004A536B">
        <w:rPr>
          <w:b/>
          <w:bCs/>
          <w:lang w:bidi="en-US"/>
        </w:rPr>
        <w:t>Introduction</w:t>
      </w:r>
    </w:p>
    <w:p w14:paraId="039B7C79" w14:textId="77777777" w:rsidR="00C71C67" w:rsidRPr="009640DB" w:rsidRDefault="00C71C67" w:rsidP="00C71C67">
      <w:pPr>
        <w:spacing w:after="0"/>
        <w:rPr>
          <w:lang w:bidi="en-US"/>
        </w:rPr>
      </w:pPr>
    </w:p>
    <w:p w14:paraId="626ABFE2" w14:textId="5D631FBB" w:rsidR="00B73FEF" w:rsidRDefault="00EC2327" w:rsidP="00C71C67">
      <w:pPr>
        <w:spacing w:after="0"/>
        <w:jc w:val="both"/>
        <w:rPr>
          <w:lang w:bidi="en-US"/>
        </w:rPr>
      </w:pPr>
      <w:r>
        <w:rPr>
          <w:lang w:bidi="en-US"/>
        </w:rPr>
        <w:t>ORCD</w:t>
      </w:r>
      <w:r w:rsidR="00B73FEF" w:rsidRPr="00B73FEF">
        <w:rPr>
          <w:lang w:bidi="en-US"/>
        </w:rPr>
        <w:t xml:space="preserve"> Global Inc. is a U.S. based non</w:t>
      </w:r>
      <w:r w:rsidR="00DB64C2">
        <w:rPr>
          <w:lang w:bidi="en-US"/>
        </w:rPr>
        <w:t>-</w:t>
      </w:r>
      <w:r w:rsidR="00B73FEF" w:rsidRPr="00B73FEF">
        <w:rPr>
          <w:lang w:bidi="en-US"/>
        </w:rPr>
        <w:t xml:space="preserve">governmental, and not-for-profit founded in 2017. </w:t>
      </w:r>
      <w:r>
        <w:rPr>
          <w:lang w:bidi="en-US"/>
        </w:rPr>
        <w:t>ORCD</w:t>
      </w:r>
      <w:r w:rsidR="00B73FEF" w:rsidRPr="00B73FEF">
        <w:rPr>
          <w:lang w:bidi="en-US"/>
        </w:rPr>
        <w:t>G was registered in the State of California, United States of America (USA) on 05 November 2017 (Registration No: C4076735). Later, it was registered as an international organization in Afghanistan in December 2018 (Registration number 460).</w:t>
      </w:r>
    </w:p>
    <w:p w14:paraId="004EB66B" w14:textId="77777777" w:rsidR="00B73FEF" w:rsidRDefault="00B73FEF" w:rsidP="00C71C67">
      <w:pPr>
        <w:spacing w:after="0"/>
        <w:jc w:val="both"/>
        <w:rPr>
          <w:lang w:bidi="en-US"/>
        </w:rPr>
      </w:pPr>
    </w:p>
    <w:p w14:paraId="00A839D0" w14:textId="56185B24" w:rsidR="004F4302" w:rsidRPr="00742CC5" w:rsidRDefault="00EC2327" w:rsidP="00775B31">
      <w:pPr>
        <w:spacing w:after="0"/>
        <w:jc w:val="both"/>
        <w:rPr>
          <w:lang w:bidi="en-US"/>
        </w:rPr>
      </w:pPr>
      <w:r>
        <w:rPr>
          <w:lang w:bidi="en-US"/>
        </w:rPr>
        <w:t>ORCD</w:t>
      </w:r>
      <w:r w:rsidR="00B73FEF">
        <w:rPr>
          <w:lang w:bidi="en-US"/>
        </w:rPr>
        <w:t>G</w:t>
      </w:r>
      <w:r w:rsidR="00AE3DDE">
        <w:rPr>
          <w:lang w:bidi="en-US"/>
        </w:rPr>
        <w:t xml:space="preserve"> with fundings from Penny Appeal</w:t>
      </w:r>
      <w:r w:rsidR="00333C5B">
        <w:rPr>
          <w:lang w:bidi="en-US"/>
        </w:rPr>
        <w:t xml:space="preserve"> </w:t>
      </w:r>
      <w:r w:rsidR="000948D5">
        <w:rPr>
          <w:lang w:bidi="en-US"/>
        </w:rPr>
        <w:t>Canada</w:t>
      </w:r>
      <w:r w:rsidR="005F799C">
        <w:rPr>
          <w:lang w:bidi="en-US"/>
        </w:rPr>
        <w:t xml:space="preserve"> </w:t>
      </w:r>
      <w:r w:rsidR="00333C5B">
        <w:rPr>
          <w:lang w:bidi="en-US"/>
        </w:rPr>
        <w:t>is implementing</w:t>
      </w:r>
      <w:r w:rsidR="00FA39B3">
        <w:rPr>
          <w:lang w:bidi="en-US"/>
        </w:rPr>
        <w:t xml:space="preserve"> a project which aims at provision of clean drinking water to </w:t>
      </w:r>
      <w:r w:rsidR="000A2F0F">
        <w:rPr>
          <w:lang w:bidi="en-US"/>
        </w:rPr>
        <w:t>needy</w:t>
      </w:r>
      <w:r w:rsidR="00FA39B3">
        <w:rPr>
          <w:lang w:bidi="en-US"/>
        </w:rPr>
        <w:t xml:space="preserve"> communities in Baghlan province.</w:t>
      </w:r>
      <w:r w:rsidR="00333C5B">
        <w:rPr>
          <w:lang w:bidi="en-US"/>
        </w:rPr>
        <w:t xml:space="preserve"> </w:t>
      </w:r>
      <w:r w:rsidR="00C609CA">
        <w:rPr>
          <w:lang w:bidi="en-US"/>
        </w:rPr>
        <w:t>T</w:t>
      </w:r>
      <w:r w:rsidR="00B73FEF">
        <w:rPr>
          <w:lang w:bidi="en-US"/>
        </w:rPr>
        <w:t>he project is</w:t>
      </w:r>
      <w:r w:rsidR="00E32DC2">
        <w:rPr>
          <w:lang w:bidi="en-US"/>
        </w:rPr>
        <w:t xml:space="preserve"> titled</w:t>
      </w:r>
      <w:r w:rsidR="00333C5B">
        <w:rPr>
          <w:lang w:bidi="en-US"/>
        </w:rPr>
        <w:t xml:space="preserve"> </w:t>
      </w:r>
      <w:r w:rsidR="00333C5B" w:rsidRPr="007B54CB">
        <w:rPr>
          <w:b/>
          <w:bCs/>
          <w:lang w:bidi="en-US"/>
        </w:rPr>
        <w:t>“</w:t>
      </w:r>
      <w:r w:rsidR="005F799C">
        <w:rPr>
          <w:rFonts w:cs="Arial"/>
          <w:b/>
          <w:bCs/>
          <w:lang w:eastAsia="en-GB"/>
        </w:rPr>
        <w:t xml:space="preserve">Construction of </w:t>
      </w:r>
      <w:r w:rsidR="000948D5">
        <w:rPr>
          <w:rFonts w:cs="Arial"/>
          <w:b/>
          <w:bCs/>
          <w:lang w:eastAsia="en-GB"/>
        </w:rPr>
        <w:t>Five Solar Powered Water Centers in Afghanistan</w:t>
      </w:r>
      <w:r w:rsidR="007B54CB">
        <w:rPr>
          <w:b/>
          <w:bCs/>
          <w:lang w:eastAsia="en-GB"/>
        </w:rPr>
        <w:t>”.</w:t>
      </w:r>
      <w:r w:rsidR="00742CC5">
        <w:rPr>
          <w:b/>
          <w:bCs/>
          <w:lang w:eastAsia="en-GB"/>
        </w:rPr>
        <w:t xml:space="preserve"> </w:t>
      </w:r>
      <w:r w:rsidR="00742CC5">
        <w:rPr>
          <w:lang w:eastAsia="en-GB"/>
        </w:rPr>
        <w:t xml:space="preserve">This Request for Quotations (RFQ) is intended for Lot </w:t>
      </w:r>
      <w:r w:rsidR="00F952FA">
        <w:rPr>
          <w:lang w:eastAsia="en-GB"/>
        </w:rPr>
        <w:t>2</w:t>
      </w:r>
      <w:r w:rsidR="00742CC5">
        <w:rPr>
          <w:lang w:eastAsia="en-GB"/>
        </w:rPr>
        <w:t xml:space="preserve"> of the </w:t>
      </w:r>
      <w:r w:rsidR="000948D5">
        <w:rPr>
          <w:lang w:eastAsia="en-GB"/>
        </w:rPr>
        <w:t>Solar Powered Water Centers</w:t>
      </w:r>
      <w:r w:rsidR="00742CC5">
        <w:rPr>
          <w:lang w:eastAsia="en-GB"/>
        </w:rPr>
        <w:t xml:space="preserve"> which includes construction of </w:t>
      </w:r>
      <w:r w:rsidR="00F952FA">
        <w:rPr>
          <w:lang w:eastAsia="en-GB"/>
        </w:rPr>
        <w:t>two</w:t>
      </w:r>
      <w:r w:rsidR="000948D5">
        <w:rPr>
          <w:lang w:eastAsia="en-GB"/>
        </w:rPr>
        <w:t xml:space="preserve"> SPWCs in </w:t>
      </w:r>
      <w:r w:rsidR="00F952FA">
        <w:rPr>
          <w:lang w:eastAsia="en-GB"/>
        </w:rPr>
        <w:t>Baghlan</w:t>
      </w:r>
      <w:r w:rsidR="000948D5">
        <w:rPr>
          <w:lang w:eastAsia="en-GB"/>
        </w:rPr>
        <w:t xml:space="preserve"> province</w:t>
      </w:r>
      <w:r w:rsidR="00742CC5">
        <w:rPr>
          <w:lang w:eastAsia="en-GB"/>
        </w:rPr>
        <w:t xml:space="preserve">. </w:t>
      </w:r>
    </w:p>
    <w:p w14:paraId="0DA3051C" w14:textId="614827F5" w:rsidR="00FA47D4" w:rsidRDefault="00FA47D4" w:rsidP="00FA47D4">
      <w:pPr>
        <w:spacing w:after="0"/>
        <w:jc w:val="both"/>
        <w:rPr>
          <w:lang w:bidi="en-US"/>
        </w:rPr>
      </w:pPr>
      <w:r>
        <w:rPr>
          <w:lang w:bidi="en-US"/>
        </w:rPr>
        <w:t>ORCDG cordially requests all the bidders to read the requirements of this document thoroughly, provide each and every document accordingly and avoid offering unrealistic prices.</w:t>
      </w:r>
    </w:p>
    <w:p w14:paraId="78B757E7" w14:textId="77777777" w:rsidR="00081511" w:rsidRPr="009D6E87" w:rsidRDefault="00081511" w:rsidP="00FA47D4">
      <w:pPr>
        <w:spacing w:after="0"/>
        <w:jc w:val="both"/>
        <w:rPr>
          <w:lang w:bidi="en-US"/>
        </w:rPr>
      </w:pPr>
    </w:p>
    <w:p w14:paraId="0671489C" w14:textId="77777777" w:rsidR="00B73FEF" w:rsidRPr="009640DB" w:rsidRDefault="00B73FEF" w:rsidP="00775B31">
      <w:pPr>
        <w:spacing w:after="0"/>
        <w:jc w:val="both"/>
        <w:rPr>
          <w:lang w:bidi="en-US"/>
        </w:rPr>
      </w:pPr>
    </w:p>
    <w:p w14:paraId="21A7EF15" w14:textId="63E1613A" w:rsidR="00C71C67" w:rsidRPr="004F4302" w:rsidRDefault="004A536B" w:rsidP="00C71C67">
      <w:pPr>
        <w:pStyle w:val="ListParagraph"/>
        <w:numPr>
          <w:ilvl w:val="0"/>
          <w:numId w:val="3"/>
        </w:numPr>
        <w:spacing w:after="0"/>
        <w:jc w:val="both"/>
        <w:rPr>
          <w:lang w:bidi="en-US"/>
        </w:rPr>
      </w:pPr>
      <w:r w:rsidRPr="004528E2">
        <w:rPr>
          <w:b/>
          <w:bCs/>
          <w:lang w:bidi="en-US"/>
        </w:rPr>
        <w:t>Scope of Services</w:t>
      </w:r>
    </w:p>
    <w:p w14:paraId="03167784" w14:textId="0D49ADB9" w:rsidR="00E91FAE" w:rsidRDefault="00B73FEF" w:rsidP="00A7783E">
      <w:pPr>
        <w:spacing w:after="0"/>
        <w:jc w:val="both"/>
        <w:rPr>
          <w:lang w:bidi="en-US"/>
        </w:rPr>
      </w:pPr>
      <w:r>
        <w:rPr>
          <w:lang w:bidi="en-US"/>
        </w:rPr>
        <w:t xml:space="preserve"> </w:t>
      </w:r>
    </w:p>
    <w:p w14:paraId="11DBA076" w14:textId="19489BF9" w:rsidR="00E91FAE" w:rsidRPr="008F585D" w:rsidRDefault="00E91FAE" w:rsidP="00A479CE">
      <w:pPr>
        <w:spacing w:after="0"/>
        <w:jc w:val="both"/>
        <w:rPr>
          <w:b/>
          <w:bCs/>
          <w:lang w:bidi="en-US"/>
        </w:rPr>
      </w:pPr>
      <w:r w:rsidRPr="008F585D">
        <w:rPr>
          <w:b/>
          <w:bCs/>
          <w:lang w:bidi="en-US"/>
        </w:rPr>
        <w:t>Location Details: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
        <w:gridCol w:w="1702"/>
        <w:gridCol w:w="2695"/>
        <w:gridCol w:w="4488"/>
      </w:tblGrid>
      <w:tr w:rsidR="00A97AA6" w:rsidRPr="00A375F8" w14:paraId="223A49AB" w14:textId="77777777" w:rsidTr="000948D5">
        <w:trPr>
          <w:trHeight w:val="317"/>
        </w:trPr>
        <w:tc>
          <w:tcPr>
            <w:tcW w:w="249" w:type="pct"/>
          </w:tcPr>
          <w:p w14:paraId="3D2F158E" w14:textId="3DBE6229" w:rsidR="00A97AA6" w:rsidRDefault="00A97AA6" w:rsidP="00A375F8">
            <w:pPr>
              <w:spacing w:after="0" w:line="240" w:lineRule="auto"/>
              <w:rPr>
                <w:rFonts w:ascii="Calibri" w:eastAsia="Times New Roman" w:hAnsi="Calibri" w:cs="Calibri"/>
                <w:b/>
                <w:bCs/>
                <w:color w:val="000000"/>
              </w:rPr>
            </w:pPr>
            <w:r>
              <w:rPr>
                <w:rFonts w:ascii="Calibri" w:eastAsia="Times New Roman" w:hAnsi="Calibri" w:cs="Calibri"/>
                <w:b/>
                <w:bCs/>
                <w:color w:val="000000"/>
              </w:rPr>
              <w:t>SN</w:t>
            </w:r>
          </w:p>
        </w:tc>
        <w:tc>
          <w:tcPr>
            <w:tcW w:w="910" w:type="pct"/>
            <w:shd w:val="clear" w:color="auto" w:fill="auto"/>
            <w:noWrap/>
            <w:hideMark/>
          </w:tcPr>
          <w:p w14:paraId="23C5375F" w14:textId="4F4C4CE7" w:rsidR="00A97AA6" w:rsidRPr="00A375F8" w:rsidRDefault="00A97AA6" w:rsidP="002F2398">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Province</w:t>
            </w:r>
          </w:p>
        </w:tc>
        <w:tc>
          <w:tcPr>
            <w:tcW w:w="1441" w:type="pct"/>
            <w:shd w:val="clear" w:color="auto" w:fill="auto"/>
            <w:noWrap/>
            <w:hideMark/>
          </w:tcPr>
          <w:p w14:paraId="5FE9FAA5" w14:textId="4F8E7439" w:rsidR="00A97AA6" w:rsidRPr="00A375F8" w:rsidRDefault="00A97AA6" w:rsidP="002F2398">
            <w:pPr>
              <w:spacing w:after="0" w:line="240" w:lineRule="auto"/>
              <w:jc w:val="center"/>
              <w:rPr>
                <w:rFonts w:ascii="Calibri" w:eastAsia="Times New Roman" w:hAnsi="Calibri" w:cs="Calibri"/>
                <w:b/>
                <w:bCs/>
                <w:color w:val="000000"/>
              </w:rPr>
            </w:pPr>
            <w:r w:rsidRPr="00A375F8">
              <w:rPr>
                <w:rFonts w:ascii="Calibri" w:eastAsia="Times New Roman" w:hAnsi="Calibri" w:cs="Calibri"/>
                <w:b/>
                <w:bCs/>
                <w:color w:val="000000"/>
              </w:rPr>
              <w:t>District</w:t>
            </w:r>
            <w:r w:rsidR="005F799C">
              <w:rPr>
                <w:rFonts w:ascii="Calibri" w:eastAsia="Times New Roman" w:hAnsi="Calibri" w:cs="Calibri"/>
                <w:b/>
                <w:bCs/>
                <w:color w:val="000000"/>
              </w:rPr>
              <w:t>(s)</w:t>
            </w:r>
          </w:p>
        </w:tc>
        <w:tc>
          <w:tcPr>
            <w:tcW w:w="2400" w:type="pct"/>
            <w:shd w:val="clear" w:color="auto" w:fill="auto"/>
            <w:noWrap/>
            <w:hideMark/>
          </w:tcPr>
          <w:p w14:paraId="2E41828E" w14:textId="3F68BEA7" w:rsidR="00A97AA6" w:rsidRPr="00A375F8" w:rsidRDefault="00A97AA6" w:rsidP="002F2398">
            <w:pPr>
              <w:spacing w:after="0" w:line="240" w:lineRule="auto"/>
              <w:jc w:val="center"/>
              <w:rPr>
                <w:rFonts w:ascii="Calibri" w:eastAsia="Times New Roman" w:hAnsi="Calibri" w:cs="Calibri"/>
                <w:b/>
                <w:bCs/>
                <w:color w:val="000000"/>
              </w:rPr>
            </w:pPr>
            <w:r>
              <w:rPr>
                <w:rFonts w:ascii="Calibri" w:eastAsia="Times New Roman" w:hAnsi="Calibri" w:cs="Calibri"/>
                <w:b/>
                <w:bCs/>
                <w:color w:val="000000"/>
              </w:rPr>
              <w:t>Village</w:t>
            </w:r>
          </w:p>
        </w:tc>
      </w:tr>
      <w:tr w:rsidR="000948D5" w:rsidRPr="00A375F8" w14:paraId="45FA6B3C" w14:textId="77777777" w:rsidTr="000948D5">
        <w:trPr>
          <w:trHeight w:val="317"/>
        </w:trPr>
        <w:tc>
          <w:tcPr>
            <w:tcW w:w="249" w:type="pct"/>
          </w:tcPr>
          <w:p w14:paraId="7FB93791" w14:textId="4BC8A59F" w:rsidR="000948D5" w:rsidRDefault="000948D5" w:rsidP="00C3759C">
            <w:pPr>
              <w:spacing w:after="0" w:line="240" w:lineRule="auto"/>
              <w:jc w:val="center"/>
              <w:rPr>
                <w:rFonts w:ascii="Calibri" w:hAnsi="Calibri" w:cs="Calibri"/>
                <w:color w:val="000000"/>
              </w:rPr>
            </w:pPr>
            <w:r>
              <w:rPr>
                <w:rFonts w:ascii="Calibri" w:hAnsi="Calibri" w:cs="Calibri"/>
                <w:color w:val="000000"/>
              </w:rPr>
              <w:t>1</w:t>
            </w:r>
          </w:p>
        </w:tc>
        <w:tc>
          <w:tcPr>
            <w:tcW w:w="910" w:type="pct"/>
            <w:vMerge w:val="restart"/>
            <w:shd w:val="clear" w:color="auto" w:fill="auto"/>
            <w:vAlign w:val="center"/>
            <w:hideMark/>
          </w:tcPr>
          <w:p w14:paraId="3128F4EC" w14:textId="14CBF312" w:rsidR="000948D5" w:rsidRPr="00A375F8" w:rsidRDefault="00F952FA" w:rsidP="00C3759C">
            <w:pPr>
              <w:spacing w:after="0" w:line="240" w:lineRule="auto"/>
              <w:jc w:val="center"/>
              <w:rPr>
                <w:rFonts w:ascii="Calibri" w:eastAsia="Times New Roman" w:hAnsi="Calibri" w:cs="Calibri"/>
                <w:color w:val="000000"/>
              </w:rPr>
            </w:pPr>
            <w:r>
              <w:rPr>
                <w:rFonts w:ascii="Calibri" w:eastAsia="Times New Roman" w:hAnsi="Calibri" w:cs="Calibri"/>
                <w:color w:val="000000"/>
              </w:rPr>
              <w:t>Baghlan</w:t>
            </w:r>
          </w:p>
        </w:tc>
        <w:tc>
          <w:tcPr>
            <w:tcW w:w="1441" w:type="pct"/>
            <w:shd w:val="clear" w:color="auto" w:fill="auto"/>
            <w:vAlign w:val="center"/>
            <w:hideMark/>
          </w:tcPr>
          <w:p w14:paraId="0B48C65F" w14:textId="182E7D46" w:rsidR="000948D5" w:rsidRPr="00A375F8" w:rsidRDefault="00F952FA" w:rsidP="00C3759C">
            <w:pPr>
              <w:spacing w:after="0" w:line="240" w:lineRule="auto"/>
              <w:jc w:val="center"/>
              <w:rPr>
                <w:rFonts w:ascii="Calibri" w:eastAsia="Times New Roman" w:hAnsi="Calibri" w:cs="Calibri"/>
                <w:color w:val="000000"/>
              </w:rPr>
            </w:pPr>
            <w:r>
              <w:rPr>
                <w:rFonts w:ascii="Calibri" w:eastAsia="Times New Roman" w:hAnsi="Calibri" w:cs="Calibri"/>
                <w:color w:val="000000"/>
              </w:rPr>
              <w:t>Doshi</w:t>
            </w:r>
          </w:p>
        </w:tc>
        <w:tc>
          <w:tcPr>
            <w:tcW w:w="2400" w:type="pct"/>
            <w:shd w:val="clear" w:color="auto" w:fill="auto"/>
            <w:vAlign w:val="center"/>
            <w:hideMark/>
          </w:tcPr>
          <w:p w14:paraId="01EEECAD" w14:textId="5F8C4E20" w:rsidR="000948D5" w:rsidRPr="00A375F8" w:rsidRDefault="000948D5" w:rsidP="00C3759C">
            <w:pPr>
              <w:spacing w:after="0" w:line="240" w:lineRule="auto"/>
              <w:jc w:val="center"/>
              <w:rPr>
                <w:rFonts w:ascii="Calibri" w:eastAsia="Times New Roman" w:hAnsi="Calibri" w:cs="Calibri"/>
                <w:color w:val="000000"/>
              </w:rPr>
            </w:pPr>
            <w:r>
              <w:rPr>
                <w:rFonts w:ascii="Calibri" w:eastAsia="Times New Roman" w:hAnsi="Calibri" w:cs="Calibri"/>
                <w:color w:val="000000"/>
              </w:rPr>
              <w:t>Will be decided later</w:t>
            </w:r>
          </w:p>
        </w:tc>
      </w:tr>
      <w:tr w:rsidR="000948D5" w:rsidRPr="00A375F8" w14:paraId="0C95C462" w14:textId="77777777" w:rsidTr="000948D5">
        <w:trPr>
          <w:trHeight w:val="317"/>
        </w:trPr>
        <w:tc>
          <w:tcPr>
            <w:tcW w:w="249" w:type="pct"/>
          </w:tcPr>
          <w:p w14:paraId="62121947" w14:textId="249E105F" w:rsidR="000948D5" w:rsidRDefault="000948D5" w:rsidP="00C3759C">
            <w:pPr>
              <w:spacing w:after="0" w:line="240" w:lineRule="auto"/>
              <w:jc w:val="center"/>
              <w:rPr>
                <w:rFonts w:ascii="Calibri" w:hAnsi="Calibri" w:cs="Calibri"/>
                <w:color w:val="000000"/>
              </w:rPr>
            </w:pPr>
            <w:r>
              <w:rPr>
                <w:rFonts w:ascii="Calibri" w:hAnsi="Calibri" w:cs="Calibri"/>
                <w:color w:val="000000"/>
              </w:rPr>
              <w:t>2</w:t>
            </w:r>
          </w:p>
        </w:tc>
        <w:tc>
          <w:tcPr>
            <w:tcW w:w="910" w:type="pct"/>
            <w:vMerge/>
            <w:shd w:val="clear" w:color="auto" w:fill="auto"/>
            <w:vAlign w:val="center"/>
          </w:tcPr>
          <w:p w14:paraId="6B6090FB" w14:textId="77777777" w:rsidR="000948D5" w:rsidRDefault="000948D5" w:rsidP="00C3759C">
            <w:pPr>
              <w:spacing w:after="0" w:line="240" w:lineRule="auto"/>
              <w:jc w:val="center"/>
              <w:rPr>
                <w:rFonts w:ascii="Calibri" w:hAnsi="Calibri" w:cs="Calibri"/>
                <w:color w:val="000000"/>
              </w:rPr>
            </w:pPr>
          </w:p>
        </w:tc>
        <w:tc>
          <w:tcPr>
            <w:tcW w:w="1441" w:type="pct"/>
            <w:shd w:val="clear" w:color="auto" w:fill="auto"/>
            <w:vAlign w:val="center"/>
          </w:tcPr>
          <w:p w14:paraId="72A6E55E" w14:textId="77D01FD3" w:rsidR="000948D5" w:rsidRDefault="00F952FA" w:rsidP="00C3759C">
            <w:pPr>
              <w:spacing w:after="0" w:line="240" w:lineRule="auto"/>
              <w:jc w:val="center"/>
              <w:rPr>
                <w:rFonts w:ascii="Calibri" w:eastAsia="Times New Roman" w:hAnsi="Calibri" w:cs="Calibri"/>
                <w:color w:val="000000"/>
              </w:rPr>
            </w:pPr>
            <w:r>
              <w:rPr>
                <w:rFonts w:ascii="Calibri" w:eastAsia="Times New Roman" w:hAnsi="Calibri" w:cs="Calibri"/>
                <w:color w:val="000000"/>
              </w:rPr>
              <w:t xml:space="preserve">Baghlan </w:t>
            </w:r>
            <w:proofErr w:type="spellStart"/>
            <w:r>
              <w:rPr>
                <w:rFonts w:ascii="Calibri" w:eastAsia="Times New Roman" w:hAnsi="Calibri" w:cs="Calibri"/>
                <w:color w:val="000000"/>
              </w:rPr>
              <w:t>Markazi</w:t>
            </w:r>
            <w:proofErr w:type="spellEnd"/>
          </w:p>
        </w:tc>
        <w:tc>
          <w:tcPr>
            <w:tcW w:w="2400" w:type="pct"/>
            <w:shd w:val="clear" w:color="auto" w:fill="auto"/>
            <w:vAlign w:val="center"/>
          </w:tcPr>
          <w:p w14:paraId="07BA2E7A" w14:textId="213073C6" w:rsidR="000948D5" w:rsidRDefault="00F952FA" w:rsidP="00C3759C">
            <w:pPr>
              <w:spacing w:after="0" w:line="240" w:lineRule="auto"/>
              <w:jc w:val="center"/>
              <w:rPr>
                <w:rFonts w:ascii="Calibri" w:eastAsia="Times New Roman" w:hAnsi="Calibri" w:cs="Calibri"/>
                <w:color w:val="000000"/>
              </w:rPr>
            </w:pPr>
            <w:r>
              <w:rPr>
                <w:rFonts w:ascii="Calibri" w:eastAsia="Times New Roman" w:hAnsi="Calibri" w:cs="Calibri"/>
                <w:color w:val="000000"/>
              </w:rPr>
              <w:t>Will be decided later</w:t>
            </w:r>
          </w:p>
        </w:tc>
      </w:tr>
    </w:tbl>
    <w:p w14:paraId="119462D2" w14:textId="463CB994" w:rsidR="00E91FAE" w:rsidRPr="006F402B" w:rsidRDefault="006F402B" w:rsidP="00A479CE">
      <w:pPr>
        <w:spacing w:after="0"/>
        <w:jc w:val="both"/>
        <w:rPr>
          <w:lang w:bidi="en-US"/>
        </w:rPr>
      </w:pPr>
      <w:r>
        <w:rPr>
          <w:b/>
          <w:bCs/>
          <w:lang w:bidi="en-US"/>
        </w:rPr>
        <w:t xml:space="preserve">Please Note: </w:t>
      </w:r>
      <w:r>
        <w:rPr>
          <w:lang w:bidi="en-US"/>
        </w:rPr>
        <w:t xml:space="preserve">The </w:t>
      </w:r>
      <w:r w:rsidR="005F799C">
        <w:rPr>
          <w:lang w:bidi="en-US"/>
        </w:rPr>
        <w:t>districts mentioned above are only based on initial plans, the exact locations will be selected by ORCDG and PRRD</w:t>
      </w:r>
      <w:r w:rsidR="00AF1CF5">
        <w:rPr>
          <w:lang w:bidi="en-US"/>
        </w:rPr>
        <w:t xml:space="preserve"> after a needs assessment and site selection survey</w:t>
      </w:r>
      <w:r w:rsidR="005F799C">
        <w:rPr>
          <w:lang w:bidi="en-US"/>
        </w:rPr>
        <w:t xml:space="preserve">. Therefore, some districts might be added </w:t>
      </w:r>
      <w:r w:rsidR="00D47DA6">
        <w:rPr>
          <w:lang w:bidi="en-US"/>
        </w:rPr>
        <w:t xml:space="preserve">to </w:t>
      </w:r>
      <w:r w:rsidR="005F799C">
        <w:rPr>
          <w:lang w:bidi="en-US"/>
        </w:rPr>
        <w:t xml:space="preserve">or omitted </w:t>
      </w:r>
      <w:r w:rsidR="00D47DA6">
        <w:rPr>
          <w:lang w:bidi="en-US"/>
        </w:rPr>
        <w:t>from</w:t>
      </w:r>
      <w:r w:rsidR="005F799C">
        <w:rPr>
          <w:lang w:bidi="en-US"/>
        </w:rPr>
        <w:t xml:space="preserve"> the list based on exact survey and site selection.</w:t>
      </w:r>
    </w:p>
    <w:p w14:paraId="1098E729" w14:textId="78C108D2" w:rsidR="006C7B73" w:rsidRDefault="006C7B73" w:rsidP="007151AD">
      <w:pPr>
        <w:spacing w:after="0"/>
        <w:jc w:val="both"/>
        <w:rPr>
          <w:rFonts w:asciiTheme="minorBidi" w:hAnsiTheme="minorBidi"/>
        </w:rPr>
      </w:pPr>
    </w:p>
    <w:p w14:paraId="66849012" w14:textId="77777777" w:rsidR="00A7783E" w:rsidRDefault="00A7783E" w:rsidP="00B51E27">
      <w:pPr>
        <w:spacing w:after="0"/>
        <w:jc w:val="both"/>
        <w:rPr>
          <w:lang w:bidi="en-US"/>
        </w:rPr>
      </w:pPr>
    </w:p>
    <w:p w14:paraId="066F4110" w14:textId="5D3D6ED0" w:rsidR="000948D5" w:rsidRDefault="000948D5" w:rsidP="006F402B">
      <w:pPr>
        <w:pStyle w:val="ListParagraph"/>
        <w:numPr>
          <w:ilvl w:val="0"/>
          <w:numId w:val="10"/>
        </w:numPr>
        <w:spacing w:after="0"/>
        <w:jc w:val="both"/>
        <w:rPr>
          <w:b/>
          <w:bCs/>
          <w:lang w:bidi="en-US"/>
        </w:rPr>
      </w:pPr>
      <w:r>
        <w:rPr>
          <w:b/>
          <w:bCs/>
          <w:lang w:bidi="en-US"/>
        </w:rPr>
        <w:t>Drawings (Attached to this RFQ)</w:t>
      </w:r>
    </w:p>
    <w:p w14:paraId="53BBE701" w14:textId="381C4081" w:rsidR="006F402B" w:rsidRDefault="006F402B" w:rsidP="006F402B">
      <w:pPr>
        <w:pStyle w:val="ListParagraph"/>
        <w:numPr>
          <w:ilvl w:val="0"/>
          <w:numId w:val="10"/>
        </w:numPr>
        <w:spacing w:after="0"/>
        <w:jc w:val="both"/>
        <w:rPr>
          <w:b/>
          <w:bCs/>
          <w:lang w:bidi="en-US"/>
        </w:rPr>
      </w:pPr>
      <w:r w:rsidRPr="00D8111C">
        <w:rPr>
          <w:b/>
          <w:bCs/>
          <w:lang w:bidi="en-US"/>
        </w:rPr>
        <w:t xml:space="preserve">Bill of Quantities for </w:t>
      </w:r>
      <w:r w:rsidR="00F73529" w:rsidRPr="00D8111C">
        <w:rPr>
          <w:b/>
          <w:bCs/>
          <w:lang w:bidi="en-US"/>
        </w:rPr>
        <w:t xml:space="preserve">construction of </w:t>
      </w:r>
      <w:r w:rsidR="000948D5">
        <w:rPr>
          <w:b/>
          <w:bCs/>
          <w:lang w:bidi="en-US"/>
        </w:rPr>
        <w:t>Solar Powered Water Centers:</w:t>
      </w:r>
    </w:p>
    <w:p w14:paraId="042415A5" w14:textId="77777777" w:rsidR="00F952FA" w:rsidRDefault="00F952FA" w:rsidP="00F952FA">
      <w:pPr>
        <w:spacing w:after="0"/>
        <w:jc w:val="both"/>
        <w:rPr>
          <w:b/>
          <w:bCs/>
          <w:lang w:bidi="en-US"/>
        </w:rPr>
      </w:pPr>
    </w:p>
    <w:p w14:paraId="3FB56EA9" w14:textId="77777777" w:rsidR="00F952FA" w:rsidRPr="00F952FA" w:rsidRDefault="00F952FA" w:rsidP="00F952FA">
      <w:pPr>
        <w:spacing w:after="0"/>
        <w:jc w:val="both"/>
        <w:rPr>
          <w:b/>
          <w:bCs/>
          <w:lang w:bidi="en-US"/>
        </w:rPr>
      </w:pPr>
    </w:p>
    <w:p w14:paraId="2A9613D9" w14:textId="77777777" w:rsidR="00BE21B8" w:rsidRPr="00BE21B8" w:rsidRDefault="00BE21B8" w:rsidP="00BE21B8">
      <w:pPr>
        <w:spacing w:after="0"/>
        <w:jc w:val="both"/>
        <w:rPr>
          <w:b/>
          <w:bCs/>
          <w:lang w:bidi="en-US"/>
        </w:rPr>
      </w:pPr>
    </w:p>
    <w:tbl>
      <w:tblPr>
        <w:tblW w:w="5000" w:type="pct"/>
        <w:tblLayout w:type="fixed"/>
        <w:tblLook w:val="04A0" w:firstRow="1" w:lastRow="0" w:firstColumn="1" w:lastColumn="0" w:noHBand="0" w:noVBand="1"/>
      </w:tblPr>
      <w:tblGrid>
        <w:gridCol w:w="429"/>
        <w:gridCol w:w="4798"/>
        <w:gridCol w:w="608"/>
        <w:gridCol w:w="1023"/>
        <w:gridCol w:w="787"/>
        <w:gridCol w:w="901"/>
        <w:gridCol w:w="804"/>
      </w:tblGrid>
      <w:tr w:rsidR="00F952FA" w:rsidRPr="00F952FA" w14:paraId="63B8AA23" w14:textId="77777777" w:rsidTr="00F952FA">
        <w:trPr>
          <w:trHeight w:val="312"/>
        </w:trPr>
        <w:tc>
          <w:tcPr>
            <w:tcW w:w="5000" w:type="pct"/>
            <w:gridSpan w:val="7"/>
            <w:tcBorders>
              <w:top w:val="single" w:sz="4" w:space="0" w:color="auto"/>
              <w:left w:val="single" w:sz="4" w:space="0" w:color="auto"/>
              <w:bottom w:val="single" w:sz="4" w:space="0" w:color="auto"/>
              <w:right w:val="single" w:sz="4" w:space="0" w:color="000000"/>
            </w:tcBorders>
            <w:shd w:val="clear" w:color="000000" w:fill="F4B084"/>
            <w:vAlign w:val="center"/>
            <w:hideMark/>
          </w:tcPr>
          <w:p w14:paraId="5AA76ACA" w14:textId="77777777" w:rsidR="00F952FA" w:rsidRPr="00F952FA" w:rsidRDefault="00F952FA" w:rsidP="00F952FA">
            <w:pPr>
              <w:spacing w:after="0" w:line="240" w:lineRule="auto"/>
              <w:jc w:val="center"/>
              <w:rPr>
                <w:rFonts w:ascii="Calibri" w:eastAsia="Times New Roman" w:hAnsi="Calibri" w:cs="Calibri"/>
                <w:b/>
                <w:bCs/>
                <w:color w:val="000000"/>
                <w:sz w:val="24"/>
                <w:szCs w:val="24"/>
              </w:rPr>
            </w:pPr>
            <w:r w:rsidRPr="00F952FA">
              <w:rPr>
                <w:rFonts w:ascii="Calibri" w:eastAsia="Times New Roman" w:hAnsi="Calibri" w:cs="Calibri"/>
                <w:b/>
                <w:bCs/>
                <w:color w:val="000000"/>
                <w:sz w:val="24"/>
                <w:szCs w:val="24"/>
              </w:rPr>
              <w:lastRenderedPageBreak/>
              <w:t>Bill of Quantities for Construction of two Solar Powered Water Centers (SPWCs) in Baghlan</w:t>
            </w:r>
          </w:p>
        </w:tc>
      </w:tr>
      <w:tr w:rsidR="00F952FA" w:rsidRPr="00F952FA" w14:paraId="1D3131D8" w14:textId="77777777" w:rsidTr="00F952FA">
        <w:trPr>
          <w:trHeight w:val="312"/>
        </w:trPr>
        <w:tc>
          <w:tcPr>
            <w:tcW w:w="229" w:type="pct"/>
            <w:tcBorders>
              <w:top w:val="nil"/>
              <w:left w:val="single" w:sz="4" w:space="0" w:color="auto"/>
              <w:bottom w:val="single" w:sz="4" w:space="0" w:color="auto"/>
              <w:right w:val="single" w:sz="4" w:space="0" w:color="auto"/>
            </w:tcBorders>
            <w:shd w:val="clear" w:color="000000" w:fill="F4B084"/>
            <w:vAlign w:val="center"/>
            <w:hideMark/>
          </w:tcPr>
          <w:p w14:paraId="3E63E9FD" w14:textId="77777777" w:rsidR="00F952FA" w:rsidRPr="00F952FA" w:rsidRDefault="00F952FA" w:rsidP="00F952FA">
            <w:pPr>
              <w:spacing w:after="0" w:line="240" w:lineRule="auto"/>
              <w:rPr>
                <w:rFonts w:ascii="Calibri" w:eastAsia="Times New Roman" w:hAnsi="Calibri" w:cs="Calibri"/>
                <w:b/>
                <w:bCs/>
                <w:color w:val="000000"/>
                <w:sz w:val="24"/>
                <w:szCs w:val="24"/>
              </w:rPr>
            </w:pPr>
            <w:r w:rsidRPr="00F952FA">
              <w:rPr>
                <w:rFonts w:ascii="Calibri" w:eastAsia="Times New Roman" w:hAnsi="Calibri" w:cs="Calibri"/>
                <w:b/>
                <w:bCs/>
                <w:color w:val="000000"/>
                <w:sz w:val="24"/>
                <w:szCs w:val="24"/>
              </w:rPr>
              <w:t>A</w:t>
            </w:r>
          </w:p>
        </w:tc>
        <w:tc>
          <w:tcPr>
            <w:tcW w:w="4771" w:type="pct"/>
            <w:gridSpan w:val="6"/>
            <w:tcBorders>
              <w:top w:val="single" w:sz="4" w:space="0" w:color="auto"/>
              <w:left w:val="nil"/>
              <w:bottom w:val="single" w:sz="4" w:space="0" w:color="auto"/>
              <w:right w:val="single" w:sz="4" w:space="0" w:color="000000"/>
            </w:tcBorders>
            <w:shd w:val="clear" w:color="000000" w:fill="F4B084"/>
            <w:vAlign w:val="center"/>
            <w:hideMark/>
          </w:tcPr>
          <w:p w14:paraId="1A14709F" w14:textId="77777777" w:rsidR="00F952FA" w:rsidRPr="00F952FA" w:rsidRDefault="00F952FA" w:rsidP="00F952FA">
            <w:pPr>
              <w:spacing w:after="0" w:line="240" w:lineRule="auto"/>
              <w:jc w:val="center"/>
              <w:rPr>
                <w:rFonts w:ascii="Calibri" w:eastAsia="Times New Roman" w:hAnsi="Calibri" w:cs="Calibri"/>
                <w:b/>
                <w:bCs/>
                <w:color w:val="000000"/>
                <w:sz w:val="24"/>
                <w:szCs w:val="24"/>
              </w:rPr>
            </w:pPr>
            <w:proofErr w:type="spellStart"/>
            <w:r w:rsidRPr="00F952FA">
              <w:rPr>
                <w:rFonts w:ascii="Calibri" w:eastAsia="Times New Roman" w:hAnsi="Calibri" w:cs="Calibri"/>
                <w:b/>
                <w:bCs/>
                <w:color w:val="000000"/>
                <w:sz w:val="24"/>
                <w:szCs w:val="24"/>
              </w:rPr>
              <w:t>BoQ</w:t>
            </w:r>
            <w:proofErr w:type="spellEnd"/>
            <w:r w:rsidRPr="00F952FA">
              <w:rPr>
                <w:rFonts w:ascii="Calibri" w:eastAsia="Times New Roman" w:hAnsi="Calibri" w:cs="Calibri"/>
                <w:b/>
                <w:bCs/>
                <w:color w:val="000000"/>
                <w:sz w:val="24"/>
                <w:szCs w:val="24"/>
              </w:rPr>
              <w:t xml:space="preserve"> for construction of 110 meters deep well</w:t>
            </w:r>
          </w:p>
        </w:tc>
      </w:tr>
      <w:tr w:rsidR="00F952FA" w:rsidRPr="00F952FA" w14:paraId="07317600" w14:textId="77777777" w:rsidTr="00E058E6">
        <w:trPr>
          <w:cantSplit/>
          <w:trHeight w:val="845"/>
        </w:trPr>
        <w:tc>
          <w:tcPr>
            <w:tcW w:w="229" w:type="pct"/>
            <w:tcBorders>
              <w:top w:val="nil"/>
              <w:left w:val="single" w:sz="4" w:space="0" w:color="auto"/>
              <w:bottom w:val="single" w:sz="4" w:space="0" w:color="auto"/>
              <w:right w:val="single" w:sz="4" w:space="0" w:color="auto"/>
            </w:tcBorders>
            <w:shd w:val="clear" w:color="000000" w:fill="ACB9CA"/>
            <w:noWrap/>
            <w:vAlign w:val="center"/>
            <w:hideMark/>
          </w:tcPr>
          <w:p w14:paraId="0351FA26" w14:textId="77777777" w:rsidR="00F952FA" w:rsidRPr="00F952FA" w:rsidRDefault="00F952FA" w:rsidP="00F952FA">
            <w:pPr>
              <w:spacing w:after="0" w:line="240" w:lineRule="auto"/>
              <w:rPr>
                <w:rFonts w:ascii="Calibri" w:eastAsia="Times New Roman" w:hAnsi="Calibri" w:cs="Calibri"/>
                <w:b/>
                <w:bCs/>
              </w:rPr>
            </w:pPr>
            <w:r w:rsidRPr="00F952FA">
              <w:rPr>
                <w:rFonts w:ascii="Calibri" w:eastAsia="Times New Roman" w:hAnsi="Calibri" w:cs="Calibri"/>
                <w:b/>
                <w:bCs/>
              </w:rPr>
              <w:t>S#</w:t>
            </w:r>
          </w:p>
        </w:tc>
        <w:tc>
          <w:tcPr>
            <w:tcW w:w="2566" w:type="pct"/>
            <w:tcBorders>
              <w:top w:val="nil"/>
              <w:left w:val="nil"/>
              <w:bottom w:val="single" w:sz="4" w:space="0" w:color="auto"/>
              <w:right w:val="single" w:sz="4" w:space="0" w:color="auto"/>
            </w:tcBorders>
            <w:shd w:val="clear" w:color="000000" w:fill="ACB9CA"/>
            <w:noWrap/>
            <w:vAlign w:val="center"/>
            <w:hideMark/>
          </w:tcPr>
          <w:p w14:paraId="7AF62CA3" w14:textId="77777777" w:rsidR="00F952FA" w:rsidRPr="00F952FA" w:rsidRDefault="00F952FA" w:rsidP="00F952FA">
            <w:pPr>
              <w:spacing w:after="0" w:line="240" w:lineRule="auto"/>
              <w:jc w:val="center"/>
              <w:rPr>
                <w:rFonts w:ascii="Calibri" w:eastAsia="Times New Roman" w:hAnsi="Calibri" w:cs="Calibri"/>
                <w:b/>
                <w:bCs/>
              </w:rPr>
            </w:pPr>
            <w:r w:rsidRPr="00F952FA">
              <w:rPr>
                <w:rFonts w:ascii="Calibri" w:eastAsia="Times New Roman" w:hAnsi="Calibri" w:cs="Calibri"/>
                <w:b/>
                <w:bCs/>
              </w:rPr>
              <w:t xml:space="preserve">Description </w:t>
            </w:r>
          </w:p>
        </w:tc>
        <w:tc>
          <w:tcPr>
            <w:tcW w:w="325" w:type="pct"/>
            <w:tcBorders>
              <w:top w:val="nil"/>
              <w:left w:val="nil"/>
              <w:bottom w:val="single" w:sz="4" w:space="0" w:color="auto"/>
              <w:right w:val="single" w:sz="4" w:space="0" w:color="auto"/>
            </w:tcBorders>
            <w:shd w:val="clear" w:color="000000" w:fill="ACB9CA"/>
            <w:noWrap/>
            <w:vAlign w:val="center"/>
            <w:hideMark/>
          </w:tcPr>
          <w:p w14:paraId="511B6932" w14:textId="77777777" w:rsidR="00F952FA" w:rsidRPr="00F952FA" w:rsidRDefault="00F952FA" w:rsidP="00F952FA">
            <w:pPr>
              <w:spacing w:after="0" w:line="240" w:lineRule="auto"/>
              <w:jc w:val="center"/>
              <w:rPr>
                <w:rFonts w:ascii="Calibri" w:eastAsia="Times New Roman" w:hAnsi="Calibri" w:cs="Calibri"/>
                <w:b/>
                <w:bCs/>
              </w:rPr>
            </w:pPr>
            <w:r w:rsidRPr="00F952FA">
              <w:rPr>
                <w:rFonts w:ascii="Calibri" w:eastAsia="Times New Roman" w:hAnsi="Calibri" w:cs="Calibri"/>
                <w:b/>
                <w:bCs/>
              </w:rPr>
              <w:t>Unit</w:t>
            </w:r>
          </w:p>
        </w:tc>
        <w:tc>
          <w:tcPr>
            <w:tcW w:w="547" w:type="pct"/>
            <w:tcBorders>
              <w:top w:val="nil"/>
              <w:left w:val="nil"/>
              <w:bottom w:val="single" w:sz="4" w:space="0" w:color="auto"/>
              <w:right w:val="single" w:sz="4" w:space="0" w:color="auto"/>
            </w:tcBorders>
            <w:shd w:val="clear" w:color="000000" w:fill="ACB9CA"/>
            <w:noWrap/>
            <w:vAlign w:val="center"/>
            <w:hideMark/>
          </w:tcPr>
          <w:p w14:paraId="239F7703" w14:textId="77777777" w:rsidR="00F952FA" w:rsidRPr="00F952FA" w:rsidRDefault="00F952FA" w:rsidP="00F952FA">
            <w:pPr>
              <w:spacing w:after="0" w:line="240" w:lineRule="auto"/>
              <w:jc w:val="center"/>
              <w:rPr>
                <w:rFonts w:ascii="Calibri" w:eastAsia="Times New Roman" w:hAnsi="Calibri" w:cs="Calibri"/>
                <w:b/>
                <w:bCs/>
              </w:rPr>
            </w:pPr>
            <w:r w:rsidRPr="00F952FA">
              <w:rPr>
                <w:rFonts w:ascii="Calibri" w:eastAsia="Times New Roman" w:hAnsi="Calibri" w:cs="Calibri"/>
                <w:b/>
                <w:bCs/>
              </w:rPr>
              <w:t xml:space="preserve">Quantity </w:t>
            </w:r>
          </w:p>
        </w:tc>
        <w:tc>
          <w:tcPr>
            <w:tcW w:w="421" w:type="pct"/>
            <w:tcBorders>
              <w:top w:val="nil"/>
              <w:left w:val="nil"/>
              <w:bottom w:val="single" w:sz="4" w:space="0" w:color="auto"/>
              <w:right w:val="single" w:sz="4" w:space="0" w:color="auto"/>
            </w:tcBorders>
            <w:shd w:val="clear" w:color="000000" w:fill="ACB9CA"/>
            <w:vAlign w:val="center"/>
            <w:hideMark/>
          </w:tcPr>
          <w:p w14:paraId="37A56B62" w14:textId="77777777" w:rsidR="00F952FA" w:rsidRPr="00F952FA" w:rsidRDefault="00F952FA" w:rsidP="00F952FA">
            <w:pPr>
              <w:spacing w:after="0" w:line="240" w:lineRule="auto"/>
              <w:jc w:val="center"/>
              <w:rPr>
                <w:rFonts w:ascii="Calibri" w:eastAsia="Times New Roman" w:hAnsi="Calibri" w:cs="Calibri"/>
                <w:b/>
                <w:bCs/>
              </w:rPr>
            </w:pPr>
            <w:r w:rsidRPr="00F952FA">
              <w:rPr>
                <w:rFonts w:ascii="Calibri" w:eastAsia="Times New Roman" w:hAnsi="Calibri" w:cs="Calibri"/>
                <w:b/>
                <w:bCs/>
              </w:rPr>
              <w:t>Unit Cost (USD)</w:t>
            </w:r>
          </w:p>
        </w:tc>
        <w:tc>
          <w:tcPr>
            <w:tcW w:w="482" w:type="pct"/>
            <w:tcBorders>
              <w:top w:val="nil"/>
              <w:left w:val="nil"/>
              <w:bottom w:val="single" w:sz="4" w:space="0" w:color="auto"/>
              <w:right w:val="single" w:sz="4" w:space="0" w:color="auto"/>
            </w:tcBorders>
            <w:shd w:val="clear" w:color="000000" w:fill="ACB9CA"/>
            <w:vAlign w:val="center"/>
            <w:hideMark/>
          </w:tcPr>
          <w:p w14:paraId="60155868" w14:textId="77777777" w:rsidR="00F952FA" w:rsidRPr="00F952FA" w:rsidRDefault="00F952FA" w:rsidP="00F952FA">
            <w:pPr>
              <w:spacing w:after="0" w:line="240" w:lineRule="auto"/>
              <w:jc w:val="center"/>
              <w:rPr>
                <w:rFonts w:ascii="Calibri" w:eastAsia="Times New Roman" w:hAnsi="Calibri" w:cs="Calibri"/>
                <w:b/>
                <w:bCs/>
              </w:rPr>
            </w:pPr>
            <w:r w:rsidRPr="00F952FA">
              <w:rPr>
                <w:rFonts w:ascii="Calibri" w:eastAsia="Times New Roman" w:hAnsi="Calibri" w:cs="Calibri"/>
                <w:b/>
                <w:bCs/>
              </w:rPr>
              <w:t xml:space="preserve"> Total Cost (USD) </w:t>
            </w:r>
          </w:p>
        </w:tc>
        <w:tc>
          <w:tcPr>
            <w:tcW w:w="430" w:type="pct"/>
            <w:tcBorders>
              <w:top w:val="nil"/>
              <w:left w:val="nil"/>
              <w:bottom w:val="single" w:sz="4" w:space="0" w:color="auto"/>
              <w:right w:val="single" w:sz="4" w:space="0" w:color="auto"/>
            </w:tcBorders>
            <w:shd w:val="clear" w:color="000000" w:fill="ACB9CA"/>
            <w:noWrap/>
            <w:textDirection w:val="tbRl"/>
            <w:vAlign w:val="center"/>
            <w:hideMark/>
          </w:tcPr>
          <w:p w14:paraId="2DED6466" w14:textId="77777777" w:rsidR="00F952FA" w:rsidRPr="00F952FA" w:rsidRDefault="00F952FA" w:rsidP="00F952FA">
            <w:pPr>
              <w:spacing w:after="0" w:line="240" w:lineRule="auto"/>
              <w:ind w:left="113" w:right="113"/>
              <w:jc w:val="center"/>
              <w:rPr>
                <w:rFonts w:ascii="Calibri" w:eastAsia="Times New Roman" w:hAnsi="Calibri" w:cs="Calibri"/>
                <w:b/>
                <w:bCs/>
              </w:rPr>
            </w:pPr>
            <w:r w:rsidRPr="00F952FA">
              <w:rPr>
                <w:rFonts w:ascii="Calibri" w:eastAsia="Times New Roman" w:hAnsi="Calibri" w:cs="Calibri"/>
                <w:b/>
                <w:bCs/>
              </w:rPr>
              <w:t xml:space="preserve">Remarks </w:t>
            </w:r>
          </w:p>
        </w:tc>
      </w:tr>
      <w:tr w:rsidR="00F952FA" w:rsidRPr="00F952FA" w14:paraId="113E2B1F" w14:textId="77777777" w:rsidTr="00F952FA">
        <w:trPr>
          <w:trHeight w:val="288"/>
        </w:trPr>
        <w:tc>
          <w:tcPr>
            <w:tcW w:w="229" w:type="pct"/>
            <w:tcBorders>
              <w:top w:val="nil"/>
              <w:left w:val="single" w:sz="4" w:space="0" w:color="auto"/>
              <w:bottom w:val="single" w:sz="4" w:space="0" w:color="auto"/>
              <w:right w:val="nil"/>
            </w:tcBorders>
            <w:shd w:val="clear" w:color="000000" w:fill="FFFFFF"/>
            <w:noWrap/>
            <w:vAlign w:val="center"/>
            <w:hideMark/>
          </w:tcPr>
          <w:p w14:paraId="0F88826B"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w:t>
            </w:r>
          </w:p>
        </w:tc>
        <w:tc>
          <w:tcPr>
            <w:tcW w:w="2566" w:type="pct"/>
            <w:tcBorders>
              <w:top w:val="nil"/>
              <w:left w:val="single" w:sz="4" w:space="0" w:color="auto"/>
              <w:bottom w:val="single" w:sz="4" w:space="0" w:color="auto"/>
              <w:right w:val="single" w:sz="4" w:space="0" w:color="auto"/>
            </w:tcBorders>
            <w:shd w:val="clear" w:color="auto" w:fill="auto"/>
            <w:vAlign w:val="center"/>
            <w:hideMark/>
          </w:tcPr>
          <w:p w14:paraId="030000FE"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Well drilling with rotary machine (diameter 14'')</w:t>
            </w:r>
          </w:p>
        </w:tc>
        <w:tc>
          <w:tcPr>
            <w:tcW w:w="325" w:type="pct"/>
            <w:tcBorders>
              <w:top w:val="nil"/>
              <w:left w:val="nil"/>
              <w:bottom w:val="single" w:sz="4" w:space="0" w:color="auto"/>
              <w:right w:val="single" w:sz="4" w:space="0" w:color="auto"/>
            </w:tcBorders>
            <w:shd w:val="clear" w:color="000000" w:fill="FFFFFF"/>
            <w:vAlign w:val="center"/>
            <w:hideMark/>
          </w:tcPr>
          <w:p w14:paraId="3232B3A4"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M</w:t>
            </w:r>
          </w:p>
        </w:tc>
        <w:tc>
          <w:tcPr>
            <w:tcW w:w="547" w:type="pct"/>
            <w:tcBorders>
              <w:top w:val="nil"/>
              <w:left w:val="nil"/>
              <w:bottom w:val="single" w:sz="4" w:space="0" w:color="auto"/>
              <w:right w:val="single" w:sz="4" w:space="0" w:color="auto"/>
            </w:tcBorders>
            <w:shd w:val="clear" w:color="000000" w:fill="FFFFFF"/>
            <w:vAlign w:val="center"/>
            <w:hideMark/>
          </w:tcPr>
          <w:p w14:paraId="5E226A3A"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110</w:t>
            </w:r>
          </w:p>
        </w:tc>
        <w:tc>
          <w:tcPr>
            <w:tcW w:w="421" w:type="pct"/>
            <w:tcBorders>
              <w:top w:val="nil"/>
              <w:left w:val="nil"/>
              <w:bottom w:val="single" w:sz="4" w:space="0" w:color="auto"/>
              <w:right w:val="single" w:sz="4" w:space="0" w:color="auto"/>
            </w:tcBorders>
            <w:shd w:val="clear" w:color="000000" w:fill="FFFFFF"/>
            <w:noWrap/>
            <w:vAlign w:val="center"/>
            <w:hideMark/>
          </w:tcPr>
          <w:p w14:paraId="69522722"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0FB42B0E"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000000" w:fill="FFFFFF"/>
            <w:noWrap/>
            <w:vAlign w:val="center"/>
            <w:hideMark/>
          </w:tcPr>
          <w:p w14:paraId="0DE47A8D"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756C1924" w14:textId="77777777" w:rsidTr="00F952FA">
        <w:trPr>
          <w:trHeight w:val="288"/>
        </w:trPr>
        <w:tc>
          <w:tcPr>
            <w:tcW w:w="229" w:type="pct"/>
            <w:tcBorders>
              <w:top w:val="nil"/>
              <w:left w:val="single" w:sz="4" w:space="0" w:color="auto"/>
              <w:bottom w:val="single" w:sz="4" w:space="0" w:color="auto"/>
              <w:right w:val="nil"/>
            </w:tcBorders>
            <w:shd w:val="clear" w:color="auto" w:fill="auto"/>
            <w:noWrap/>
            <w:vAlign w:val="center"/>
            <w:hideMark/>
          </w:tcPr>
          <w:p w14:paraId="19090B12"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2</w:t>
            </w:r>
          </w:p>
        </w:tc>
        <w:tc>
          <w:tcPr>
            <w:tcW w:w="2566" w:type="pct"/>
            <w:tcBorders>
              <w:top w:val="nil"/>
              <w:left w:val="single" w:sz="4" w:space="0" w:color="auto"/>
              <w:bottom w:val="single" w:sz="4" w:space="0" w:color="auto"/>
              <w:right w:val="single" w:sz="4" w:space="0" w:color="auto"/>
            </w:tcBorders>
            <w:shd w:val="clear" w:color="auto" w:fill="auto"/>
            <w:vAlign w:val="center"/>
            <w:hideMark/>
          </w:tcPr>
          <w:p w14:paraId="0AFA7DF8"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xml:space="preserve">Supply and Installation of PVC casing pipe class -E, dia.  8"  </w:t>
            </w:r>
          </w:p>
        </w:tc>
        <w:tc>
          <w:tcPr>
            <w:tcW w:w="325" w:type="pct"/>
            <w:tcBorders>
              <w:top w:val="nil"/>
              <w:left w:val="nil"/>
              <w:bottom w:val="single" w:sz="4" w:space="0" w:color="auto"/>
              <w:right w:val="single" w:sz="4" w:space="0" w:color="auto"/>
            </w:tcBorders>
            <w:shd w:val="clear" w:color="auto" w:fill="auto"/>
            <w:vAlign w:val="center"/>
            <w:hideMark/>
          </w:tcPr>
          <w:p w14:paraId="46BF510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M</w:t>
            </w:r>
          </w:p>
        </w:tc>
        <w:tc>
          <w:tcPr>
            <w:tcW w:w="547" w:type="pct"/>
            <w:tcBorders>
              <w:top w:val="nil"/>
              <w:left w:val="nil"/>
              <w:bottom w:val="single" w:sz="4" w:space="0" w:color="auto"/>
              <w:right w:val="single" w:sz="4" w:space="0" w:color="auto"/>
            </w:tcBorders>
            <w:shd w:val="clear" w:color="auto" w:fill="auto"/>
            <w:vAlign w:val="center"/>
            <w:hideMark/>
          </w:tcPr>
          <w:p w14:paraId="34958E9B"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86</w:t>
            </w:r>
          </w:p>
        </w:tc>
        <w:tc>
          <w:tcPr>
            <w:tcW w:w="421" w:type="pct"/>
            <w:tcBorders>
              <w:top w:val="nil"/>
              <w:left w:val="nil"/>
              <w:bottom w:val="single" w:sz="4" w:space="0" w:color="auto"/>
              <w:right w:val="single" w:sz="4" w:space="0" w:color="auto"/>
            </w:tcBorders>
            <w:shd w:val="clear" w:color="000000" w:fill="FFFFFF"/>
            <w:noWrap/>
            <w:vAlign w:val="center"/>
            <w:hideMark/>
          </w:tcPr>
          <w:p w14:paraId="688CA833"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771D88D6"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4317718D"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54426092" w14:textId="77777777" w:rsidTr="00F952FA">
        <w:trPr>
          <w:trHeight w:val="288"/>
        </w:trPr>
        <w:tc>
          <w:tcPr>
            <w:tcW w:w="229" w:type="pct"/>
            <w:tcBorders>
              <w:top w:val="nil"/>
              <w:left w:val="single" w:sz="4" w:space="0" w:color="auto"/>
              <w:bottom w:val="single" w:sz="4" w:space="0" w:color="auto"/>
              <w:right w:val="nil"/>
            </w:tcBorders>
            <w:shd w:val="clear" w:color="auto" w:fill="auto"/>
            <w:noWrap/>
            <w:vAlign w:val="center"/>
            <w:hideMark/>
          </w:tcPr>
          <w:p w14:paraId="4F0D81FF"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3</w:t>
            </w:r>
          </w:p>
        </w:tc>
        <w:tc>
          <w:tcPr>
            <w:tcW w:w="2566" w:type="pct"/>
            <w:tcBorders>
              <w:top w:val="nil"/>
              <w:left w:val="single" w:sz="4" w:space="0" w:color="auto"/>
              <w:bottom w:val="single" w:sz="4" w:space="0" w:color="auto"/>
              <w:right w:val="single" w:sz="4" w:space="0" w:color="auto"/>
            </w:tcBorders>
            <w:shd w:val="clear" w:color="auto" w:fill="auto"/>
            <w:vAlign w:val="center"/>
            <w:hideMark/>
          </w:tcPr>
          <w:p w14:paraId="544100A8" w14:textId="6C20AA3E"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Supply and installation of Filter pipe  PVC  Class-E. (</w:t>
            </w:r>
            <w:r w:rsidR="008F5EF9" w:rsidRPr="00F952FA">
              <w:rPr>
                <w:rFonts w:ascii="Calibri" w:eastAsia="Times New Roman" w:hAnsi="Calibri" w:cs="Calibri"/>
                <w:color w:val="000000"/>
                <w:sz w:val="20"/>
                <w:szCs w:val="20"/>
              </w:rPr>
              <w:t>8-inch</w:t>
            </w:r>
            <w:r w:rsidRPr="00F952FA">
              <w:rPr>
                <w:rFonts w:ascii="Calibri" w:eastAsia="Times New Roman" w:hAnsi="Calibri" w:cs="Calibri"/>
                <w:color w:val="000000"/>
                <w:sz w:val="20"/>
                <w:szCs w:val="20"/>
              </w:rPr>
              <w:t xml:space="preserve"> dia.)</w:t>
            </w:r>
          </w:p>
        </w:tc>
        <w:tc>
          <w:tcPr>
            <w:tcW w:w="325" w:type="pct"/>
            <w:tcBorders>
              <w:top w:val="nil"/>
              <w:left w:val="nil"/>
              <w:bottom w:val="single" w:sz="4" w:space="0" w:color="auto"/>
              <w:right w:val="single" w:sz="4" w:space="0" w:color="auto"/>
            </w:tcBorders>
            <w:shd w:val="clear" w:color="auto" w:fill="auto"/>
            <w:vAlign w:val="center"/>
            <w:hideMark/>
          </w:tcPr>
          <w:p w14:paraId="5CC311E2"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M</w:t>
            </w:r>
          </w:p>
        </w:tc>
        <w:tc>
          <w:tcPr>
            <w:tcW w:w="547" w:type="pct"/>
            <w:tcBorders>
              <w:top w:val="nil"/>
              <w:left w:val="nil"/>
              <w:bottom w:val="single" w:sz="4" w:space="0" w:color="auto"/>
              <w:right w:val="single" w:sz="4" w:space="0" w:color="auto"/>
            </w:tcBorders>
            <w:shd w:val="clear" w:color="auto" w:fill="auto"/>
            <w:vAlign w:val="center"/>
            <w:hideMark/>
          </w:tcPr>
          <w:p w14:paraId="4291F7AC"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24</w:t>
            </w:r>
          </w:p>
        </w:tc>
        <w:tc>
          <w:tcPr>
            <w:tcW w:w="421" w:type="pct"/>
            <w:tcBorders>
              <w:top w:val="nil"/>
              <w:left w:val="nil"/>
              <w:bottom w:val="single" w:sz="4" w:space="0" w:color="auto"/>
              <w:right w:val="single" w:sz="4" w:space="0" w:color="auto"/>
            </w:tcBorders>
            <w:shd w:val="clear" w:color="000000" w:fill="FFFFFF"/>
            <w:noWrap/>
            <w:vAlign w:val="center"/>
            <w:hideMark/>
          </w:tcPr>
          <w:p w14:paraId="74D762E3"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05F9A3C4"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550C4F13"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41A937DF" w14:textId="77777777" w:rsidTr="00F952FA">
        <w:trPr>
          <w:trHeight w:val="552"/>
        </w:trPr>
        <w:tc>
          <w:tcPr>
            <w:tcW w:w="229" w:type="pct"/>
            <w:tcBorders>
              <w:top w:val="nil"/>
              <w:left w:val="single" w:sz="4" w:space="0" w:color="auto"/>
              <w:bottom w:val="single" w:sz="4" w:space="0" w:color="auto"/>
              <w:right w:val="nil"/>
            </w:tcBorders>
            <w:shd w:val="clear" w:color="auto" w:fill="auto"/>
            <w:noWrap/>
            <w:vAlign w:val="center"/>
            <w:hideMark/>
          </w:tcPr>
          <w:p w14:paraId="117FA49F"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4</w:t>
            </w:r>
          </w:p>
        </w:tc>
        <w:tc>
          <w:tcPr>
            <w:tcW w:w="2566" w:type="pct"/>
            <w:tcBorders>
              <w:top w:val="nil"/>
              <w:left w:val="single" w:sz="4" w:space="0" w:color="auto"/>
              <w:bottom w:val="single" w:sz="4" w:space="0" w:color="auto"/>
              <w:right w:val="single" w:sz="4" w:space="0" w:color="auto"/>
            </w:tcBorders>
            <w:shd w:val="clear" w:color="auto" w:fill="auto"/>
            <w:vAlign w:val="bottom"/>
            <w:hideMark/>
          </w:tcPr>
          <w:p w14:paraId="68DB2A98"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xml:space="preserve">Gravel Packing around casing and filter pipe using specific size river gravel </w:t>
            </w:r>
          </w:p>
        </w:tc>
        <w:tc>
          <w:tcPr>
            <w:tcW w:w="325" w:type="pct"/>
            <w:tcBorders>
              <w:top w:val="nil"/>
              <w:left w:val="nil"/>
              <w:bottom w:val="single" w:sz="4" w:space="0" w:color="auto"/>
              <w:right w:val="single" w:sz="4" w:space="0" w:color="auto"/>
            </w:tcBorders>
            <w:shd w:val="clear" w:color="auto" w:fill="auto"/>
            <w:vAlign w:val="center"/>
            <w:hideMark/>
          </w:tcPr>
          <w:p w14:paraId="3AFE0A52"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M3</w:t>
            </w:r>
          </w:p>
        </w:tc>
        <w:tc>
          <w:tcPr>
            <w:tcW w:w="547" w:type="pct"/>
            <w:tcBorders>
              <w:top w:val="nil"/>
              <w:left w:val="nil"/>
              <w:bottom w:val="single" w:sz="4" w:space="0" w:color="auto"/>
              <w:right w:val="single" w:sz="4" w:space="0" w:color="auto"/>
            </w:tcBorders>
            <w:shd w:val="clear" w:color="auto" w:fill="auto"/>
            <w:vAlign w:val="center"/>
            <w:hideMark/>
          </w:tcPr>
          <w:p w14:paraId="3EDEC45B"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9</w:t>
            </w:r>
          </w:p>
        </w:tc>
        <w:tc>
          <w:tcPr>
            <w:tcW w:w="421" w:type="pct"/>
            <w:tcBorders>
              <w:top w:val="nil"/>
              <w:left w:val="nil"/>
              <w:bottom w:val="single" w:sz="4" w:space="0" w:color="auto"/>
              <w:right w:val="single" w:sz="4" w:space="0" w:color="auto"/>
            </w:tcBorders>
            <w:shd w:val="clear" w:color="000000" w:fill="FFFFFF"/>
            <w:noWrap/>
            <w:vAlign w:val="center"/>
            <w:hideMark/>
          </w:tcPr>
          <w:p w14:paraId="031FA55D"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70178D24"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528E8C4D"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502C3FAB" w14:textId="77777777" w:rsidTr="00F952FA">
        <w:trPr>
          <w:trHeight w:val="552"/>
        </w:trPr>
        <w:tc>
          <w:tcPr>
            <w:tcW w:w="229" w:type="pct"/>
            <w:tcBorders>
              <w:top w:val="nil"/>
              <w:left w:val="single" w:sz="4" w:space="0" w:color="auto"/>
              <w:bottom w:val="single" w:sz="4" w:space="0" w:color="auto"/>
              <w:right w:val="nil"/>
            </w:tcBorders>
            <w:shd w:val="clear" w:color="auto" w:fill="auto"/>
            <w:noWrap/>
            <w:vAlign w:val="center"/>
            <w:hideMark/>
          </w:tcPr>
          <w:p w14:paraId="13D12DF2"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5</w:t>
            </w:r>
          </w:p>
        </w:tc>
        <w:tc>
          <w:tcPr>
            <w:tcW w:w="2566" w:type="pct"/>
            <w:tcBorders>
              <w:top w:val="nil"/>
              <w:left w:val="single" w:sz="4" w:space="0" w:color="auto"/>
              <w:bottom w:val="single" w:sz="4" w:space="0" w:color="auto"/>
              <w:right w:val="single" w:sz="4" w:space="0" w:color="auto"/>
            </w:tcBorders>
            <w:shd w:val="clear" w:color="auto" w:fill="auto"/>
            <w:vAlign w:val="bottom"/>
            <w:hideMark/>
          </w:tcPr>
          <w:p w14:paraId="5ADC5EC6"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Back filling for casing pipe using specific clay soil without gravel stone and other chemicals</w:t>
            </w:r>
          </w:p>
        </w:tc>
        <w:tc>
          <w:tcPr>
            <w:tcW w:w="325" w:type="pct"/>
            <w:tcBorders>
              <w:top w:val="nil"/>
              <w:left w:val="nil"/>
              <w:bottom w:val="single" w:sz="4" w:space="0" w:color="auto"/>
              <w:right w:val="single" w:sz="4" w:space="0" w:color="auto"/>
            </w:tcBorders>
            <w:shd w:val="clear" w:color="auto" w:fill="auto"/>
            <w:vAlign w:val="center"/>
            <w:hideMark/>
          </w:tcPr>
          <w:p w14:paraId="532CC52B"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M3</w:t>
            </w:r>
          </w:p>
        </w:tc>
        <w:tc>
          <w:tcPr>
            <w:tcW w:w="547" w:type="pct"/>
            <w:tcBorders>
              <w:top w:val="nil"/>
              <w:left w:val="nil"/>
              <w:bottom w:val="single" w:sz="4" w:space="0" w:color="auto"/>
              <w:right w:val="single" w:sz="4" w:space="0" w:color="auto"/>
            </w:tcBorders>
            <w:shd w:val="clear" w:color="auto" w:fill="auto"/>
            <w:vAlign w:val="center"/>
            <w:hideMark/>
          </w:tcPr>
          <w:p w14:paraId="7794EA65"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3.5</w:t>
            </w:r>
          </w:p>
        </w:tc>
        <w:tc>
          <w:tcPr>
            <w:tcW w:w="421" w:type="pct"/>
            <w:tcBorders>
              <w:top w:val="nil"/>
              <w:left w:val="nil"/>
              <w:bottom w:val="single" w:sz="4" w:space="0" w:color="auto"/>
              <w:right w:val="single" w:sz="4" w:space="0" w:color="auto"/>
            </w:tcBorders>
            <w:shd w:val="clear" w:color="000000" w:fill="FFFFFF"/>
            <w:noWrap/>
            <w:vAlign w:val="center"/>
            <w:hideMark/>
          </w:tcPr>
          <w:p w14:paraId="26F1147C"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09ABB330"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1B05FF9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6772871D" w14:textId="77777777" w:rsidTr="00F952FA">
        <w:trPr>
          <w:trHeight w:val="1380"/>
        </w:trPr>
        <w:tc>
          <w:tcPr>
            <w:tcW w:w="229" w:type="pct"/>
            <w:tcBorders>
              <w:top w:val="nil"/>
              <w:left w:val="single" w:sz="4" w:space="0" w:color="auto"/>
              <w:bottom w:val="single" w:sz="4" w:space="0" w:color="auto"/>
              <w:right w:val="nil"/>
            </w:tcBorders>
            <w:shd w:val="clear" w:color="auto" w:fill="auto"/>
            <w:noWrap/>
            <w:vAlign w:val="center"/>
            <w:hideMark/>
          </w:tcPr>
          <w:p w14:paraId="4C9352D8"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6</w:t>
            </w:r>
          </w:p>
        </w:tc>
        <w:tc>
          <w:tcPr>
            <w:tcW w:w="2566" w:type="pct"/>
            <w:tcBorders>
              <w:top w:val="nil"/>
              <w:left w:val="single" w:sz="4" w:space="0" w:color="auto"/>
              <w:bottom w:val="single" w:sz="4" w:space="0" w:color="auto"/>
              <w:right w:val="single" w:sz="4" w:space="0" w:color="auto"/>
            </w:tcBorders>
            <w:shd w:val="clear" w:color="auto" w:fill="auto"/>
            <w:vAlign w:val="center"/>
            <w:hideMark/>
          </w:tcPr>
          <w:p w14:paraId="4ADE0C7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Well Development and cleaning using Air Compressor Machine (Compressor Test)</w:t>
            </w:r>
            <w:r w:rsidRPr="00F952FA">
              <w:rPr>
                <w:rFonts w:ascii="Calibri" w:eastAsia="Times New Roman" w:hAnsi="Calibri" w:cs="Calibri"/>
                <w:color w:val="000000"/>
                <w:sz w:val="20"/>
                <w:szCs w:val="20"/>
              </w:rPr>
              <w:br/>
              <w:t>The compressor should have a pressure capacity of 12 bars. The test must continue as one job until the water is clean from mud, silt and the turbidity is less than 5 NTU.</w:t>
            </w:r>
          </w:p>
        </w:tc>
        <w:tc>
          <w:tcPr>
            <w:tcW w:w="325" w:type="pct"/>
            <w:tcBorders>
              <w:top w:val="nil"/>
              <w:left w:val="nil"/>
              <w:bottom w:val="single" w:sz="4" w:space="0" w:color="auto"/>
              <w:right w:val="single" w:sz="4" w:space="0" w:color="auto"/>
            </w:tcBorders>
            <w:shd w:val="clear" w:color="auto" w:fill="auto"/>
            <w:vAlign w:val="center"/>
            <w:hideMark/>
          </w:tcPr>
          <w:p w14:paraId="439250C8"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Job</w:t>
            </w:r>
          </w:p>
        </w:tc>
        <w:tc>
          <w:tcPr>
            <w:tcW w:w="547" w:type="pct"/>
            <w:tcBorders>
              <w:top w:val="nil"/>
              <w:left w:val="nil"/>
              <w:bottom w:val="single" w:sz="4" w:space="0" w:color="auto"/>
              <w:right w:val="single" w:sz="4" w:space="0" w:color="auto"/>
            </w:tcBorders>
            <w:shd w:val="clear" w:color="auto" w:fill="auto"/>
            <w:vAlign w:val="center"/>
            <w:hideMark/>
          </w:tcPr>
          <w:p w14:paraId="5F31F108"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w:t>
            </w:r>
          </w:p>
        </w:tc>
        <w:tc>
          <w:tcPr>
            <w:tcW w:w="421" w:type="pct"/>
            <w:tcBorders>
              <w:top w:val="nil"/>
              <w:left w:val="nil"/>
              <w:bottom w:val="single" w:sz="4" w:space="0" w:color="auto"/>
              <w:right w:val="single" w:sz="4" w:space="0" w:color="auto"/>
            </w:tcBorders>
            <w:shd w:val="clear" w:color="000000" w:fill="FFFFFF"/>
            <w:noWrap/>
            <w:vAlign w:val="center"/>
            <w:hideMark/>
          </w:tcPr>
          <w:p w14:paraId="19F89AB9"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71546460"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4D9BA76B"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371975E3" w14:textId="77777777" w:rsidTr="00F952FA">
        <w:trPr>
          <w:trHeight w:val="552"/>
        </w:trPr>
        <w:tc>
          <w:tcPr>
            <w:tcW w:w="229" w:type="pct"/>
            <w:tcBorders>
              <w:top w:val="nil"/>
              <w:left w:val="single" w:sz="4" w:space="0" w:color="auto"/>
              <w:bottom w:val="single" w:sz="4" w:space="0" w:color="auto"/>
              <w:right w:val="nil"/>
            </w:tcBorders>
            <w:shd w:val="clear" w:color="auto" w:fill="auto"/>
            <w:noWrap/>
            <w:vAlign w:val="center"/>
            <w:hideMark/>
          </w:tcPr>
          <w:p w14:paraId="2FB65C2C"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7</w:t>
            </w:r>
          </w:p>
        </w:tc>
        <w:tc>
          <w:tcPr>
            <w:tcW w:w="2566" w:type="pct"/>
            <w:tcBorders>
              <w:top w:val="nil"/>
              <w:left w:val="single" w:sz="4" w:space="0" w:color="auto"/>
              <w:bottom w:val="single" w:sz="4" w:space="0" w:color="auto"/>
              <w:right w:val="single" w:sz="4" w:space="0" w:color="auto"/>
            </w:tcBorders>
            <w:shd w:val="clear" w:color="auto" w:fill="auto"/>
            <w:vAlign w:val="center"/>
            <w:hideMark/>
          </w:tcPr>
          <w:p w14:paraId="01FAC866"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xml:space="preserve">Pump test for determination of Hydrogeological Parameters of well (The test must continue for 8 </w:t>
            </w:r>
            <w:proofErr w:type="spellStart"/>
            <w:r w:rsidRPr="00F952FA">
              <w:rPr>
                <w:rFonts w:ascii="Calibri" w:eastAsia="Times New Roman" w:hAnsi="Calibri" w:cs="Calibri"/>
                <w:color w:val="000000"/>
                <w:sz w:val="20"/>
                <w:szCs w:val="20"/>
              </w:rPr>
              <w:t>hrs</w:t>
            </w:r>
            <w:proofErr w:type="spellEnd"/>
            <w:r w:rsidRPr="00F952FA">
              <w:rPr>
                <w:rFonts w:ascii="Calibri" w:eastAsia="Times New Roman" w:hAnsi="Calibri" w:cs="Calibri"/>
                <w:color w:val="000000"/>
                <w:sz w:val="20"/>
                <w:szCs w:val="20"/>
              </w:rPr>
              <w:t xml:space="preserve"> continuously)</w:t>
            </w:r>
          </w:p>
        </w:tc>
        <w:tc>
          <w:tcPr>
            <w:tcW w:w="325" w:type="pct"/>
            <w:tcBorders>
              <w:top w:val="nil"/>
              <w:left w:val="nil"/>
              <w:bottom w:val="single" w:sz="4" w:space="0" w:color="auto"/>
              <w:right w:val="single" w:sz="4" w:space="0" w:color="auto"/>
            </w:tcBorders>
            <w:shd w:val="clear" w:color="auto" w:fill="auto"/>
            <w:vAlign w:val="center"/>
            <w:hideMark/>
          </w:tcPr>
          <w:p w14:paraId="0CE69E51"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hour</w:t>
            </w:r>
          </w:p>
        </w:tc>
        <w:tc>
          <w:tcPr>
            <w:tcW w:w="547" w:type="pct"/>
            <w:tcBorders>
              <w:top w:val="nil"/>
              <w:left w:val="nil"/>
              <w:bottom w:val="single" w:sz="4" w:space="0" w:color="auto"/>
              <w:right w:val="single" w:sz="4" w:space="0" w:color="auto"/>
            </w:tcBorders>
            <w:shd w:val="clear" w:color="auto" w:fill="auto"/>
            <w:vAlign w:val="center"/>
            <w:hideMark/>
          </w:tcPr>
          <w:p w14:paraId="065431D1"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8</w:t>
            </w:r>
          </w:p>
        </w:tc>
        <w:tc>
          <w:tcPr>
            <w:tcW w:w="421" w:type="pct"/>
            <w:tcBorders>
              <w:top w:val="nil"/>
              <w:left w:val="nil"/>
              <w:bottom w:val="single" w:sz="4" w:space="0" w:color="auto"/>
              <w:right w:val="single" w:sz="4" w:space="0" w:color="auto"/>
            </w:tcBorders>
            <w:shd w:val="clear" w:color="000000" w:fill="FFFFFF"/>
            <w:noWrap/>
            <w:vAlign w:val="center"/>
            <w:hideMark/>
          </w:tcPr>
          <w:p w14:paraId="6707E5B9"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3504CDBE"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1455B550"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40DDAC7D" w14:textId="77777777" w:rsidTr="00F952FA">
        <w:trPr>
          <w:trHeight w:val="1380"/>
        </w:trPr>
        <w:tc>
          <w:tcPr>
            <w:tcW w:w="229" w:type="pct"/>
            <w:tcBorders>
              <w:top w:val="nil"/>
              <w:left w:val="single" w:sz="4" w:space="0" w:color="auto"/>
              <w:bottom w:val="single" w:sz="4" w:space="0" w:color="auto"/>
              <w:right w:val="nil"/>
            </w:tcBorders>
            <w:shd w:val="clear" w:color="auto" w:fill="auto"/>
            <w:noWrap/>
            <w:vAlign w:val="center"/>
            <w:hideMark/>
          </w:tcPr>
          <w:p w14:paraId="66CC454D"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8</w:t>
            </w:r>
          </w:p>
        </w:tc>
        <w:tc>
          <w:tcPr>
            <w:tcW w:w="2566" w:type="pct"/>
            <w:tcBorders>
              <w:top w:val="nil"/>
              <w:left w:val="single" w:sz="4" w:space="0" w:color="auto"/>
              <w:bottom w:val="single" w:sz="4" w:space="0" w:color="auto"/>
              <w:right w:val="single" w:sz="4" w:space="0" w:color="auto"/>
            </w:tcBorders>
            <w:shd w:val="clear" w:color="auto" w:fill="auto"/>
            <w:vAlign w:val="center"/>
            <w:hideMark/>
          </w:tcPr>
          <w:p w14:paraId="458B91E2"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xml:space="preserve">Water quality testing (including physical, </w:t>
            </w:r>
            <w:proofErr w:type="gramStart"/>
            <w:r w:rsidRPr="00F952FA">
              <w:rPr>
                <w:rFonts w:ascii="Calibri" w:eastAsia="Times New Roman" w:hAnsi="Calibri" w:cs="Calibri"/>
                <w:color w:val="000000"/>
                <w:sz w:val="20"/>
                <w:szCs w:val="20"/>
              </w:rPr>
              <w:t>biological</w:t>
            </w:r>
            <w:proofErr w:type="gramEnd"/>
            <w:r w:rsidRPr="00F952FA">
              <w:rPr>
                <w:rFonts w:ascii="Calibri" w:eastAsia="Times New Roman" w:hAnsi="Calibri" w:cs="Calibri"/>
                <w:color w:val="000000"/>
                <w:sz w:val="20"/>
                <w:szCs w:val="20"/>
              </w:rPr>
              <w:t xml:space="preserve"> and chemical tests) through a certified Lab</w:t>
            </w:r>
            <w:r w:rsidRPr="00F952FA">
              <w:rPr>
                <w:rFonts w:ascii="Calibri" w:eastAsia="Times New Roman" w:hAnsi="Calibri" w:cs="Calibri"/>
                <w:color w:val="000000"/>
                <w:sz w:val="20"/>
                <w:szCs w:val="20"/>
              </w:rPr>
              <w:br/>
              <w:t>(The contractor should consider the timely transportation of water samples to the Lab in a standard manner)</w:t>
            </w:r>
            <w:r w:rsidRPr="00F952FA">
              <w:rPr>
                <w:rFonts w:ascii="Calibri" w:eastAsia="Times New Roman" w:hAnsi="Calibri" w:cs="Calibri"/>
                <w:color w:val="000000"/>
                <w:sz w:val="20"/>
                <w:szCs w:val="20"/>
              </w:rPr>
              <w:br/>
              <w:t>Report results will be checked</w:t>
            </w:r>
          </w:p>
        </w:tc>
        <w:tc>
          <w:tcPr>
            <w:tcW w:w="325" w:type="pct"/>
            <w:tcBorders>
              <w:top w:val="nil"/>
              <w:left w:val="nil"/>
              <w:bottom w:val="single" w:sz="4" w:space="0" w:color="auto"/>
              <w:right w:val="single" w:sz="4" w:space="0" w:color="auto"/>
            </w:tcBorders>
            <w:shd w:val="clear" w:color="auto" w:fill="auto"/>
            <w:vAlign w:val="center"/>
            <w:hideMark/>
          </w:tcPr>
          <w:p w14:paraId="16686F0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Job</w:t>
            </w:r>
          </w:p>
        </w:tc>
        <w:tc>
          <w:tcPr>
            <w:tcW w:w="547" w:type="pct"/>
            <w:tcBorders>
              <w:top w:val="nil"/>
              <w:left w:val="nil"/>
              <w:bottom w:val="single" w:sz="4" w:space="0" w:color="auto"/>
              <w:right w:val="single" w:sz="4" w:space="0" w:color="auto"/>
            </w:tcBorders>
            <w:shd w:val="clear" w:color="auto" w:fill="auto"/>
            <w:vAlign w:val="center"/>
            <w:hideMark/>
          </w:tcPr>
          <w:p w14:paraId="3F7951C4"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w:t>
            </w:r>
          </w:p>
        </w:tc>
        <w:tc>
          <w:tcPr>
            <w:tcW w:w="421" w:type="pct"/>
            <w:tcBorders>
              <w:top w:val="nil"/>
              <w:left w:val="nil"/>
              <w:bottom w:val="single" w:sz="4" w:space="0" w:color="auto"/>
              <w:right w:val="single" w:sz="4" w:space="0" w:color="auto"/>
            </w:tcBorders>
            <w:shd w:val="clear" w:color="000000" w:fill="FFFFFF"/>
            <w:noWrap/>
            <w:vAlign w:val="center"/>
            <w:hideMark/>
          </w:tcPr>
          <w:p w14:paraId="2C429256"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10F4C7A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199D4145"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1B14A980" w14:textId="77777777" w:rsidTr="00F952FA">
        <w:trPr>
          <w:trHeight w:val="288"/>
        </w:trPr>
        <w:tc>
          <w:tcPr>
            <w:tcW w:w="229" w:type="pct"/>
            <w:tcBorders>
              <w:top w:val="nil"/>
              <w:left w:val="single" w:sz="4" w:space="0" w:color="auto"/>
              <w:bottom w:val="single" w:sz="4" w:space="0" w:color="auto"/>
              <w:right w:val="nil"/>
            </w:tcBorders>
            <w:shd w:val="clear" w:color="auto" w:fill="auto"/>
            <w:noWrap/>
            <w:vAlign w:val="center"/>
            <w:hideMark/>
          </w:tcPr>
          <w:p w14:paraId="132F08A3"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9</w:t>
            </w:r>
          </w:p>
        </w:tc>
        <w:tc>
          <w:tcPr>
            <w:tcW w:w="2566" w:type="pct"/>
            <w:tcBorders>
              <w:top w:val="nil"/>
              <w:left w:val="single" w:sz="4" w:space="0" w:color="auto"/>
              <w:bottom w:val="single" w:sz="4" w:space="0" w:color="auto"/>
              <w:right w:val="single" w:sz="4" w:space="0" w:color="auto"/>
            </w:tcBorders>
            <w:shd w:val="clear" w:color="auto" w:fill="auto"/>
            <w:vAlign w:val="center"/>
            <w:hideMark/>
          </w:tcPr>
          <w:p w14:paraId="0E6B04CC"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xml:space="preserve">Well header  </w:t>
            </w:r>
          </w:p>
        </w:tc>
        <w:tc>
          <w:tcPr>
            <w:tcW w:w="325" w:type="pct"/>
            <w:tcBorders>
              <w:top w:val="nil"/>
              <w:left w:val="nil"/>
              <w:bottom w:val="single" w:sz="4" w:space="0" w:color="auto"/>
              <w:right w:val="single" w:sz="4" w:space="0" w:color="auto"/>
            </w:tcBorders>
            <w:shd w:val="clear" w:color="auto" w:fill="auto"/>
            <w:vAlign w:val="center"/>
            <w:hideMark/>
          </w:tcPr>
          <w:p w14:paraId="3AA3C6B3"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set</w:t>
            </w:r>
          </w:p>
        </w:tc>
        <w:tc>
          <w:tcPr>
            <w:tcW w:w="547" w:type="pct"/>
            <w:tcBorders>
              <w:top w:val="nil"/>
              <w:left w:val="nil"/>
              <w:bottom w:val="single" w:sz="4" w:space="0" w:color="auto"/>
              <w:right w:val="single" w:sz="4" w:space="0" w:color="auto"/>
            </w:tcBorders>
            <w:shd w:val="clear" w:color="auto" w:fill="auto"/>
            <w:vAlign w:val="center"/>
            <w:hideMark/>
          </w:tcPr>
          <w:p w14:paraId="380A8A88"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w:t>
            </w:r>
          </w:p>
        </w:tc>
        <w:tc>
          <w:tcPr>
            <w:tcW w:w="421" w:type="pct"/>
            <w:tcBorders>
              <w:top w:val="nil"/>
              <w:left w:val="nil"/>
              <w:bottom w:val="single" w:sz="4" w:space="0" w:color="auto"/>
              <w:right w:val="single" w:sz="4" w:space="0" w:color="auto"/>
            </w:tcBorders>
            <w:shd w:val="clear" w:color="000000" w:fill="FFFFFF"/>
            <w:noWrap/>
            <w:vAlign w:val="center"/>
            <w:hideMark/>
          </w:tcPr>
          <w:p w14:paraId="07716484"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2429DF04"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755D65BB"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1430F31B" w14:textId="77777777" w:rsidTr="00F952FA">
        <w:trPr>
          <w:trHeight w:val="288"/>
        </w:trPr>
        <w:tc>
          <w:tcPr>
            <w:tcW w:w="3667" w:type="pct"/>
            <w:gridSpan w:val="4"/>
            <w:tcBorders>
              <w:top w:val="single" w:sz="4" w:space="0" w:color="auto"/>
              <w:left w:val="single" w:sz="4" w:space="0" w:color="auto"/>
              <w:bottom w:val="single" w:sz="4" w:space="0" w:color="auto"/>
              <w:right w:val="nil"/>
            </w:tcBorders>
            <w:shd w:val="clear" w:color="auto" w:fill="auto"/>
            <w:noWrap/>
            <w:vAlign w:val="center"/>
            <w:hideMark/>
          </w:tcPr>
          <w:p w14:paraId="02B76301"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Subtotal</w:t>
            </w:r>
          </w:p>
        </w:tc>
        <w:tc>
          <w:tcPr>
            <w:tcW w:w="421" w:type="pct"/>
            <w:tcBorders>
              <w:top w:val="nil"/>
              <w:left w:val="nil"/>
              <w:bottom w:val="single" w:sz="4" w:space="0" w:color="auto"/>
              <w:right w:val="nil"/>
            </w:tcBorders>
            <w:shd w:val="clear" w:color="auto" w:fill="auto"/>
            <w:noWrap/>
            <w:vAlign w:val="center"/>
            <w:hideMark/>
          </w:tcPr>
          <w:p w14:paraId="505DC620"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single" w:sz="4" w:space="0" w:color="auto"/>
              <w:bottom w:val="single" w:sz="4" w:space="0" w:color="auto"/>
              <w:right w:val="single" w:sz="4" w:space="0" w:color="auto"/>
            </w:tcBorders>
            <w:shd w:val="clear" w:color="000000" w:fill="FFFFFF"/>
            <w:noWrap/>
            <w:vAlign w:val="center"/>
            <w:hideMark/>
          </w:tcPr>
          <w:p w14:paraId="38868C46" w14:textId="2E63245C" w:rsidR="00F952FA" w:rsidRPr="00F952FA" w:rsidRDefault="00F952FA" w:rsidP="00F952FA">
            <w:pPr>
              <w:spacing w:after="0" w:line="240" w:lineRule="auto"/>
              <w:rPr>
                <w:rFonts w:ascii="Calibri" w:eastAsia="Times New Roman" w:hAnsi="Calibri" w:cs="Calibri"/>
                <w:b/>
                <w:bCs/>
                <w:color w:val="000000"/>
                <w:sz w:val="20"/>
                <w:szCs w:val="20"/>
              </w:rPr>
            </w:pPr>
            <w:r w:rsidRPr="00F952FA">
              <w:rPr>
                <w:rFonts w:ascii="Calibri" w:eastAsia="Times New Roman" w:hAnsi="Calibri" w:cs="Calibri"/>
                <w:b/>
                <w:bCs/>
                <w:color w:val="000000"/>
                <w:sz w:val="20"/>
                <w:szCs w:val="20"/>
              </w:rPr>
              <w:t xml:space="preserve"> $                </w:t>
            </w:r>
          </w:p>
        </w:tc>
        <w:tc>
          <w:tcPr>
            <w:tcW w:w="430" w:type="pct"/>
            <w:tcBorders>
              <w:top w:val="nil"/>
              <w:left w:val="nil"/>
              <w:bottom w:val="single" w:sz="4" w:space="0" w:color="auto"/>
              <w:right w:val="single" w:sz="4" w:space="0" w:color="auto"/>
            </w:tcBorders>
            <w:shd w:val="clear" w:color="auto" w:fill="auto"/>
            <w:noWrap/>
            <w:vAlign w:val="center"/>
            <w:hideMark/>
          </w:tcPr>
          <w:p w14:paraId="1CC03153"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36CC9102" w14:textId="77777777" w:rsidTr="00F952FA">
        <w:trPr>
          <w:trHeight w:val="936"/>
        </w:trPr>
        <w:tc>
          <w:tcPr>
            <w:tcW w:w="229" w:type="pct"/>
            <w:tcBorders>
              <w:top w:val="nil"/>
              <w:left w:val="single" w:sz="4" w:space="0" w:color="auto"/>
              <w:bottom w:val="single" w:sz="4" w:space="0" w:color="auto"/>
              <w:right w:val="single" w:sz="4" w:space="0" w:color="auto"/>
            </w:tcBorders>
            <w:shd w:val="clear" w:color="000000" w:fill="F4B084"/>
            <w:noWrap/>
            <w:vAlign w:val="center"/>
            <w:hideMark/>
          </w:tcPr>
          <w:p w14:paraId="34EAFDE5" w14:textId="77777777" w:rsidR="00F952FA" w:rsidRPr="00F952FA" w:rsidRDefault="00F952FA" w:rsidP="00F952FA">
            <w:pPr>
              <w:spacing w:after="0" w:line="240" w:lineRule="auto"/>
              <w:rPr>
                <w:rFonts w:ascii="Calibri" w:eastAsia="Times New Roman" w:hAnsi="Calibri" w:cs="Calibri"/>
                <w:b/>
                <w:bCs/>
                <w:color w:val="000000"/>
                <w:sz w:val="24"/>
                <w:szCs w:val="24"/>
              </w:rPr>
            </w:pPr>
            <w:r w:rsidRPr="00F952FA">
              <w:rPr>
                <w:rFonts w:ascii="Calibri" w:eastAsia="Times New Roman" w:hAnsi="Calibri" w:cs="Calibri"/>
                <w:b/>
                <w:bCs/>
                <w:color w:val="000000"/>
                <w:sz w:val="24"/>
                <w:szCs w:val="24"/>
              </w:rPr>
              <w:t xml:space="preserve">B </w:t>
            </w:r>
          </w:p>
        </w:tc>
        <w:tc>
          <w:tcPr>
            <w:tcW w:w="2566" w:type="pct"/>
            <w:tcBorders>
              <w:top w:val="nil"/>
              <w:left w:val="nil"/>
              <w:bottom w:val="single" w:sz="4" w:space="0" w:color="auto"/>
              <w:right w:val="nil"/>
            </w:tcBorders>
            <w:shd w:val="clear" w:color="000000" w:fill="F4B084"/>
            <w:vAlign w:val="center"/>
            <w:hideMark/>
          </w:tcPr>
          <w:p w14:paraId="361AFEAD" w14:textId="77777777" w:rsidR="00F952FA" w:rsidRPr="00F952FA" w:rsidRDefault="00F952FA" w:rsidP="00F952FA">
            <w:pPr>
              <w:spacing w:after="0" w:line="240" w:lineRule="auto"/>
              <w:rPr>
                <w:rFonts w:ascii="Calibri" w:eastAsia="Times New Roman" w:hAnsi="Calibri" w:cs="Calibri"/>
                <w:b/>
                <w:bCs/>
                <w:color w:val="000000"/>
                <w:sz w:val="24"/>
                <w:szCs w:val="24"/>
              </w:rPr>
            </w:pPr>
            <w:proofErr w:type="spellStart"/>
            <w:r w:rsidRPr="00F952FA">
              <w:rPr>
                <w:rFonts w:ascii="Calibri" w:eastAsia="Times New Roman" w:hAnsi="Calibri" w:cs="Calibri"/>
                <w:b/>
                <w:bCs/>
                <w:color w:val="000000"/>
                <w:sz w:val="24"/>
                <w:szCs w:val="24"/>
              </w:rPr>
              <w:t>BoQ</w:t>
            </w:r>
            <w:proofErr w:type="spellEnd"/>
            <w:r w:rsidRPr="00F952FA">
              <w:rPr>
                <w:rFonts w:ascii="Calibri" w:eastAsia="Times New Roman" w:hAnsi="Calibri" w:cs="Calibri"/>
                <w:b/>
                <w:bCs/>
                <w:color w:val="000000"/>
                <w:sz w:val="24"/>
                <w:szCs w:val="24"/>
              </w:rPr>
              <w:t xml:space="preserve"> for Solar pump and PV Panels to Elevated Water Tank</w:t>
            </w:r>
          </w:p>
        </w:tc>
        <w:tc>
          <w:tcPr>
            <w:tcW w:w="325" w:type="pct"/>
            <w:tcBorders>
              <w:top w:val="nil"/>
              <w:left w:val="nil"/>
              <w:bottom w:val="single" w:sz="4" w:space="0" w:color="auto"/>
              <w:right w:val="nil"/>
            </w:tcBorders>
            <w:shd w:val="clear" w:color="000000" w:fill="F4B084"/>
            <w:vAlign w:val="center"/>
            <w:hideMark/>
          </w:tcPr>
          <w:p w14:paraId="44A90D70" w14:textId="77777777" w:rsidR="00F952FA" w:rsidRPr="00F952FA" w:rsidRDefault="00F952FA" w:rsidP="00F952FA">
            <w:pPr>
              <w:spacing w:after="0" w:line="240" w:lineRule="auto"/>
              <w:rPr>
                <w:rFonts w:ascii="Calibri" w:eastAsia="Times New Roman" w:hAnsi="Calibri" w:cs="Calibri"/>
                <w:b/>
                <w:bCs/>
                <w:color w:val="000000"/>
                <w:sz w:val="24"/>
                <w:szCs w:val="24"/>
              </w:rPr>
            </w:pPr>
            <w:r w:rsidRPr="00F952FA">
              <w:rPr>
                <w:rFonts w:ascii="Calibri" w:eastAsia="Times New Roman" w:hAnsi="Calibri" w:cs="Calibri"/>
                <w:b/>
                <w:bCs/>
                <w:color w:val="000000"/>
                <w:sz w:val="24"/>
                <w:szCs w:val="24"/>
              </w:rPr>
              <w:t> </w:t>
            </w:r>
          </w:p>
        </w:tc>
        <w:tc>
          <w:tcPr>
            <w:tcW w:w="547" w:type="pct"/>
            <w:tcBorders>
              <w:top w:val="nil"/>
              <w:left w:val="nil"/>
              <w:bottom w:val="single" w:sz="4" w:space="0" w:color="auto"/>
              <w:right w:val="nil"/>
            </w:tcBorders>
            <w:shd w:val="clear" w:color="000000" w:fill="F4B084"/>
            <w:vAlign w:val="center"/>
            <w:hideMark/>
          </w:tcPr>
          <w:p w14:paraId="24754C51" w14:textId="77777777" w:rsidR="00F952FA" w:rsidRPr="00F952FA" w:rsidRDefault="00F952FA" w:rsidP="00F952FA">
            <w:pPr>
              <w:spacing w:after="0" w:line="240" w:lineRule="auto"/>
              <w:rPr>
                <w:rFonts w:ascii="Calibri" w:eastAsia="Times New Roman" w:hAnsi="Calibri" w:cs="Calibri"/>
                <w:b/>
                <w:bCs/>
                <w:color w:val="000000"/>
                <w:sz w:val="24"/>
                <w:szCs w:val="24"/>
              </w:rPr>
            </w:pPr>
            <w:r w:rsidRPr="00F952FA">
              <w:rPr>
                <w:rFonts w:ascii="Calibri" w:eastAsia="Times New Roman" w:hAnsi="Calibri" w:cs="Calibri"/>
                <w:b/>
                <w:bCs/>
                <w:color w:val="000000"/>
                <w:sz w:val="24"/>
                <w:szCs w:val="24"/>
              </w:rPr>
              <w:t> </w:t>
            </w:r>
          </w:p>
        </w:tc>
        <w:tc>
          <w:tcPr>
            <w:tcW w:w="421" w:type="pct"/>
            <w:tcBorders>
              <w:top w:val="nil"/>
              <w:left w:val="nil"/>
              <w:bottom w:val="single" w:sz="4" w:space="0" w:color="auto"/>
              <w:right w:val="nil"/>
            </w:tcBorders>
            <w:shd w:val="clear" w:color="000000" w:fill="F4B084"/>
            <w:vAlign w:val="center"/>
            <w:hideMark/>
          </w:tcPr>
          <w:p w14:paraId="42FD95F8" w14:textId="77777777" w:rsidR="00F952FA" w:rsidRPr="00F952FA" w:rsidRDefault="00F952FA" w:rsidP="00F952FA">
            <w:pPr>
              <w:spacing w:after="0" w:line="240" w:lineRule="auto"/>
              <w:rPr>
                <w:rFonts w:ascii="Calibri" w:eastAsia="Times New Roman" w:hAnsi="Calibri" w:cs="Calibri"/>
                <w:b/>
                <w:bCs/>
                <w:color w:val="000000"/>
                <w:sz w:val="24"/>
                <w:szCs w:val="24"/>
              </w:rPr>
            </w:pPr>
            <w:r w:rsidRPr="00F952FA">
              <w:rPr>
                <w:rFonts w:ascii="Calibri" w:eastAsia="Times New Roman" w:hAnsi="Calibri" w:cs="Calibri"/>
                <w:b/>
                <w:bCs/>
                <w:color w:val="000000"/>
                <w:sz w:val="24"/>
                <w:szCs w:val="24"/>
              </w:rPr>
              <w:t> </w:t>
            </w:r>
          </w:p>
        </w:tc>
        <w:tc>
          <w:tcPr>
            <w:tcW w:w="482" w:type="pct"/>
            <w:tcBorders>
              <w:top w:val="nil"/>
              <w:left w:val="nil"/>
              <w:bottom w:val="single" w:sz="4" w:space="0" w:color="auto"/>
              <w:right w:val="nil"/>
            </w:tcBorders>
            <w:shd w:val="clear" w:color="000000" w:fill="F4B084"/>
            <w:vAlign w:val="center"/>
            <w:hideMark/>
          </w:tcPr>
          <w:p w14:paraId="156F1D11" w14:textId="77777777" w:rsidR="00F952FA" w:rsidRPr="00F952FA" w:rsidRDefault="00F952FA" w:rsidP="00F952FA">
            <w:pPr>
              <w:spacing w:after="0" w:line="240" w:lineRule="auto"/>
              <w:rPr>
                <w:rFonts w:ascii="Calibri" w:eastAsia="Times New Roman" w:hAnsi="Calibri" w:cs="Calibri"/>
                <w:b/>
                <w:bCs/>
                <w:color w:val="000000"/>
                <w:sz w:val="24"/>
                <w:szCs w:val="24"/>
              </w:rPr>
            </w:pPr>
            <w:r w:rsidRPr="00F952FA">
              <w:rPr>
                <w:rFonts w:ascii="Calibri" w:eastAsia="Times New Roman" w:hAnsi="Calibri" w:cs="Calibri"/>
                <w:b/>
                <w:bCs/>
                <w:color w:val="000000"/>
                <w:sz w:val="24"/>
                <w:szCs w:val="24"/>
              </w:rPr>
              <w:t> </w:t>
            </w:r>
          </w:p>
        </w:tc>
        <w:tc>
          <w:tcPr>
            <w:tcW w:w="430" w:type="pct"/>
            <w:tcBorders>
              <w:top w:val="nil"/>
              <w:left w:val="nil"/>
              <w:bottom w:val="single" w:sz="4" w:space="0" w:color="auto"/>
              <w:right w:val="single" w:sz="4" w:space="0" w:color="auto"/>
            </w:tcBorders>
            <w:shd w:val="clear" w:color="000000" w:fill="F4B084"/>
            <w:vAlign w:val="center"/>
            <w:hideMark/>
          </w:tcPr>
          <w:p w14:paraId="62BAE413" w14:textId="77777777" w:rsidR="00F952FA" w:rsidRPr="00F952FA" w:rsidRDefault="00F952FA" w:rsidP="00F952FA">
            <w:pPr>
              <w:spacing w:after="0" w:line="240" w:lineRule="auto"/>
              <w:rPr>
                <w:rFonts w:ascii="Calibri" w:eastAsia="Times New Roman" w:hAnsi="Calibri" w:cs="Calibri"/>
                <w:b/>
                <w:bCs/>
                <w:color w:val="000000"/>
                <w:sz w:val="24"/>
                <w:szCs w:val="24"/>
              </w:rPr>
            </w:pPr>
            <w:r w:rsidRPr="00F952FA">
              <w:rPr>
                <w:rFonts w:ascii="Calibri" w:eastAsia="Times New Roman" w:hAnsi="Calibri" w:cs="Calibri"/>
                <w:b/>
                <w:bCs/>
                <w:color w:val="000000"/>
                <w:sz w:val="24"/>
                <w:szCs w:val="24"/>
              </w:rPr>
              <w:t> </w:t>
            </w:r>
          </w:p>
        </w:tc>
      </w:tr>
      <w:tr w:rsidR="00F952FA" w:rsidRPr="00F952FA" w14:paraId="5A20CC4B" w14:textId="77777777" w:rsidTr="00F952FA">
        <w:trPr>
          <w:trHeight w:val="220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60E3C6FA"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w:t>
            </w:r>
          </w:p>
        </w:tc>
        <w:tc>
          <w:tcPr>
            <w:tcW w:w="2566" w:type="pct"/>
            <w:tcBorders>
              <w:top w:val="nil"/>
              <w:left w:val="nil"/>
              <w:bottom w:val="nil"/>
              <w:right w:val="nil"/>
            </w:tcBorders>
            <w:shd w:val="clear" w:color="auto" w:fill="auto"/>
            <w:vAlign w:val="center"/>
            <w:hideMark/>
          </w:tcPr>
          <w:p w14:paraId="1D554914"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Supply and installation of Submersible Solar pump with inverter, control box in stainless steel. EN 1.4301 (AISI 304).</w:t>
            </w:r>
            <w:r w:rsidRPr="00F952FA">
              <w:rPr>
                <w:rFonts w:ascii="Calibri" w:eastAsia="Times New Roman" w:hAnsi="Calibri" w:cs="Calibri"/>
                <w:color w:val="000000"/>
                <w:sz w:val="20"/>
                <w:szCs w:val="20"/>
              </w:rPr>
              <w:br/>
              <w:t>EN 1.4401 (AISI 316). EN 1.4539 (AISI 904L).</w:t>
            </w:r>
            <w:r w:rsidRPr="00F952FA">
              <w:rPr>
                <w:rFonts w:ascii="Calibri" w:eastAsia="Times New Roman" w:hAnsi="Calibri" w:cs="Calibri"/>
                <w:color w:val="000000"/>
                <w:sz w:val="20"/>
                <w:szCs w:val="20"/>
              </w:rPr>
              <w:br/>
              <w:t>Rated power - P2: 3 kW</w:t>
            </w:r>
            <w:r w:rsidRPr="00F952FA">
              <w:rPr>
                <w:rFonts w:ascii="Calibri" w:eastAsia="Times New Roman" w:hAnsi="Calibri" w:cs="Calibri"/>
                <w:color w:val="000000"/>
                <w:sz w:val="20"/>
                <w:szCs w:val="20"/>
              </w:rPr>
              <w:br/>
              <w:t>Rated voltage:220-230 V</w:t>
            </w:r>
            <w:r w:rsidRPr="00F952FA">
              <w:rPr>
                <w:rFonts w:ascii="Calibri" w:eastAsia="Times New Roman" w:hAnsi="Calibri" w:cs="Calibri"/>
                <w:color w:val="000000"/>
                <w:sz w:val="20"/>
                <w:szCs w:val="20"/>
              </w:rPr>
              <w:br/>
              <w:t>Main frequency: 50 Hz</w:t>
            </w:r>
            <w:r w:rsidRPr="00F952FA">
              <w:rPr>
                <w:rFonts w:ascii="Calibri" w:eastAsia="Times New Roman" w:hAnsi="Calibri" w:cs="Calibri"/>
                <w:color w:val="000000"/>
                <w:sz w:val="20"/>
                <w:szCs w:val="20"/>
              </w:rPr>
              <w:br/>
              <w:t xml:space="preserve">Total head: 140 m </w:t>
            </w:r>
            <w:r w:rsidRPr="00F952FA">
              <w:rPr>
                <w:rFonts w:ascii="Calibri" w:eastAsia="Times New Roman" w:hAnsi="Calibri" w:cs="Calibri"/>
                <w:color w:val="000000"/>
                <w:sz w:val="20"/>
                <w:szCs w:val="20"/>
              </w:rPr>
              <w:br/>
              <w:t xml:space="preserve">(All the necessary materials should be </w:t>
            </w:r>
            <w:proofErr w:type="spellStart"/>
            <w:r w:rsidRPr="00F952FA">
              <w:rPr>
                <w:rFonts w:ascii="Calibri" w:eastAsia="Times New Roman" w:hAnsi="Calibri" w:cs="Calibri"/>
                <w:color w:val="000000"/>
                <w:sz w:val="20"/>
                <w:szCs w:val="20"/>
              </w:rPr>
              <w:t>Eurpoean</w:t>
            </w:r>
            <w:proofErr w:type="spellEnd"/>
            <w:r w:rsidRPr="00F952FA">
              <w:rPr>
                <w:rFonts w:ascii="Calibri" w:eastAsia="Times New Roman" w:hAnsi="Calibri" w:cs="Calibri"/>
                <w:color w:val="000000"/>
                <w:sz w:val="20"/>
                <w:szCs w:val="20"/>
              </w:rPr>
              <w:t xml:space="preserve"> Standard)</w:t>
            </w:r>
          </w:p>
        </w:tc>
        <w:tc>
          <w:tcPr>
            <w:tcW w:w="325" w:type="pct"/>
            <w:tcBorders>
              <w:top w:val="nil"/>
              <w:left w:val="single" w:sz="4" w:space="0" w:color="auto"/>
              <w:bottom w:val="single" w:sz="4" w:space="0" w:color="auto"/>
              <w:right w:val="single" w:sz="4" w:space="0" w:color="auto"/>
            </w:tcBorders>
            <w:shd w:val="clear" w:color="auto" w:fill="auto"/>
            <w:vAlign w:val="center"/>
            <w:hideMark/>
          </w:tcPr>
          <w:p w14:paraId="6BE13916"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Set</w:t>
            </w:r>
          </w:p>
        </w:tc>
        <w:tc>
          <w:tcPr>
            <w:tcW w:w="547" w:type="pct"/>
            <w:tcBorders>
              <w:top w:val="nil"/>
              <w:left w:val="nil"/>
              <w:bottom w:val="single" w:sz="4" w:space="0" w:color="auto"/>
              <w:right w:val="single" w:sz="4" w:space="0" w:color="auto"/>
            </w:tcBorders>
            <w:shd w:val="clear" w:color="auto" w:fill="auto"/>
            <w:vAlign w:val="center"/>
            <w:hideMark/>
          </w:tcPr>
          <w:p w14:paraId="3A58035E"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1</w:t>
            </w:r>
          </w:p>
        </w:tc>
        <w:tc>
          <w:tcPr>
            <w:tcW w:w="421" w:type="pct"/>
            <w:tcBorders>
              <w:top w:val="nil"/>
              <w:left w:val="nil"/>
              <w:bottom w:val="single" w:sz="4" w:space="0" w:color="auto"/>
              <w:right w:val="single" w:sz="4" w:space="0" w:color="auto"/>
            </w:tcBorders>
            <w:shd w:val="clear" w:color="000000" w:fill="FFFFFF"/>
            <w:noWrap/>
            <w:vAlign w:val="center"/>
            <w:hideMark/>
          </w:tcPr>
          <w:p w14:paraId="5D860915" w14:textId="4609BDE1" w:rsidR="00F952FA" w:rsidRPr="00F952FA" w:rsidRDefault="00E058E6" w:rsidP="00F952FA">
            <w:pPr>
              <w:spacing w:after="0" w:line="240" w:lineRule="auto"/>
              <w:rPr>
                <w:rFonts w:ascii="Calibri" w:eastAsia="Times New Roman" w:hAnsi="Calibri" w:cs="Calibri"/>
                <w:color w:val="000000"/>
                <w:sz w:val="20"/>
                <w:szCs w:val="20"/>
              </w:rPr>
            </w:pPr>
            <w:r>
              <w:rPr>
                <w:rFonts w:ascii="Calibri" w:eastAsia="Times New Roman" w:hAnsi="Calibri" w:cs="Calibri"/>
                <w:color w:val="000000"/>
                <w:sz w:val="20"/>
                <w:szCs w:val="20"/>
              </w:rPr>
              <w:t xml:space="preserve"> </w:t>
            </w:r>
            <w:r w:rsidR="00F952FA"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7A1765F5"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6EAF6774"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4B814499" w14:textId="77777777" w:rsidTr="00E058E6">
        <w:trPr>
          <w:trHeight w:val="1656"/>
        </w:trPr>
        <w:tc>
          <w:tcPr>
            <w:tcW w:w="22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4A3C87"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lastRenderedPageBreak/>
              <w:t>2</w:t>
            </w:r>
          </w:p>
        </w:tc>
        <w:tc>
          <w:tcPr>
            <w:tcW w:w="2566" w:type="pct"/>
            <w:tcBorders>
              <w:top w:val="single" w:sz="4" w:space="0" w:color="auto"/>
              <w:left w:val="nil"/>
              <w:bottom w:val="single" w:sz="4" w:space="0" w:color="auto"/>
              <w:right w:val="single" w:sz="4" w:space="0" w:color="auto"/>
            </w:tcBorders>
            <w:shd w:val="clear" w:color="auto" w:fill="auto"/>
            <w:vAlign w:val="center"/>
            <w:hideMark/>
          </w:tcPr>
          <w:p w14:paraId="3600D45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Supply and installation of Solar panels' internationally certified by IEC, ISO, TUV and CE</w:t>
            </w:r>
            <w:r w:rsidRPr="00F952FA">
              <w:rPr>
                <w:rFonts w:ascii="Calibri" w:eastAsia="Times New Roman" w:hAnsi="Calibri" w:cs="Calibri"/>
                <w:color w:val="000000"/>
                <w:sz w:val="20"/>
                <w:szCs w:val="20"/>
              </w:rPr>
              <w:br/>
              <w:t xml:space="preserve">Solar module type: POLYCRYSTALLINE or MONOCRYSTALLINE                       </w:t>
            </w:r>
            <w:r w:rsidRPr="00F952FA">
              <w:rPr>
                <w:rFonts w:ascii="Calibri" w:eastAsia="Times New Roman" w:hAnsi="Calibri" w:cs="Calibri"/>
                <w:color w:val="000000"/>
                <w:sz w:val="20"/>
                <w:szCs w:val="20"/>
              </w:rPr>
              <w:br/>
              <w:t>Minimum power output: 250-270 W</w:t>
            </w:r>
            <w:r w:rsidRPr="00F952FA">
              <w:rPr>
                <w:rFonts w:ascii="Calibri" w:eastAsia="Times New Roman" w:hAnsi="Calibri" w:cs="Calibri"/>
                <w:color w:val="000000"/>
                <w:sz w:val="20"/>
                <w:szCs w:val="20"/>
              </w:rPr>
              <w:br/>
              <w:t xml:space="preserve">(All the necessary materials should be </w:t>
            </w:r>
            <w:proofErr w:type="spellStart"/>
            <w:r w:rsidRPr="00F952FA">
              <w:rPr>
                <w:rFonts w:ascii="Calibri" w:eastAsia="Times New Roman" w:hAnsi="Calibri" w:cs="Calibri"/>
                <w:color w:val="000000"/>
                <w:sz w:val="20"/>
                <w:szCs w:val="20"/>
              </w:rPr>
              <w:t>Eurpoean</w:t>
            </w:r>
            <w:proofErr w:type="spellEnd"/>
            <w:r w:rsidRPr="00F952FA">
              <w:rPr>
                <w:rFonts w:ascii="Calibri" w:eastAsia="Times New Roman" w:hAnsi="Calibri" w:cs="Calibri"/>
                <w:color w:val="000000"/>
                <w:sz w:val="20"/>
                <w:szCs w:val="20"/>
              </w:rPr>
              <w:t xml:space="preserve"> Standard)</w:t>
            </w:r>
          </w:p>
        </w:tc>
        <w:tc>
          <w:tcPr>
            <w:tcW w:w="325" w:type="pct"/>
            <w:tcBorders>
              <w:top w:val="single" w:sz="4" w:space="0" w:color="auto"/>
              <w:left w:val="nil"/>
              <w:bottom w:val="single" w:sz="4" w:space="0" w:color="auto"/>
              <w:right w:val="single" w:sz="4" w:space="0" w:color="auto"/>
            </w:tcBorders>
            <w:shd w:val="clear" w:color="auto" w:fill="auto"/>
            <w:vAlign w:val="center"/>
            <w:hideMark/>
          </w:tcPr>
          <w:p w14:paraId="58E0055F"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pcs</w:t>
            </w:r>
          </w:p>
        </w:tc>
        <w:tc>
          <w:tcPr>
            <w:tcW w:w="547" w:type="pct"/>
            <w:tcBorders>
              <w:top w:val="single" w:sz="4" w:space="0" w:color="auto"/>
              <w:left w:val="nil"/>
              <w:bottom w:val="single" w:sz="4" w:space="0" w:color="auto"/>
              <w:right w:val="single" w:sz="4" w:space="0" w:color="auto"/>
            </w:tcBorders>
            <w:shd w:val="clear" w:color="auto" w:fill="auto"/>
            <w:vAlign w:val="center"/>
            <w:hideMark/>
          </w:tcPr>
          <w:p w14:paraId="253AE495"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16</w:t>
            </w:r>
          </w:p>
        </w:tc>
        <w:tc>
          <w:tcPr>
            <w:tcW w:w="421" w:type="pct"/>
            <w:tcBorders>
              <w:top w:val="single" w:sz="4" w:space="0" w:color="auto"/>
              <w:left w:val="nil"/>
              <w:bottom w:val="single" w:sz="4" w:space="0" w:color="auto"/>
              <w:right w:val="single" w:sz="4" w:space="0" w:color="auto"/>
            </w:tcBorders>
            <w:shd w:val="clear" w:color="000000" w:fill="FFFFFF"/>
            <w:noWrap/>
            <w:vAlign w:val="center"/>
            <w:hideMark/>
          </w:tcPr>
          <w:p w14:paraId="5F5FDE27"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single" w:sz="4" w:space="0" w:color="auto"/>
              <w:left w:val="nil"/>
              <w:bottom w:val="single" w:sz="4" w:space="0" w:color="auto"/>
              <w:right w:val="single" w:sz="4" w:space="0" w:color="auto"/>
            </w:tcBorders>
            <w:shd w:val="clear" w:color="000000" w:fill="FFFFFF"/>
            <w:noWrap/>
            <w:vAlign w:val="center"/>
            <w:hideMark/>
          </w:tcPr>
          <w:p w14:paraId="7BDA5694"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single" w:sz="4" w:space="0" w:color="auto"/>
              <w:left w:val="nil"/>
              <w:bottom w:val="single" w:sz="4" w:space="0" w:color="auto"/>
              <w:right w:val="single" w:sz="4" w:space="0" w:color="auto"/>
            </w:tcBorders>
            <w:shd w:val="clear" w:color="auto" w:fill="auto"/>
            <w:noWrap/>
            <w:vAlign w:val="center"/>
            <w:hideMark/>
          </w:tcPr>
          <w:p w14:paraId="023878DC"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635B03C2" w14:textId="77777777" w:rsidTr="00F952FA">
        <w:trPr>
          <w:trHeight w:val="1656"/>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39316FA9"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3</w:t>
            </w:r>
          </w:p>
        </w:tc>
        <w:tc>
          <w:tcPr>
            <w:tcW w:w="2566" w:type="pct"/>
            <w:tcBorders>
              <w:top w:val="nil"/>
              <w:left w:val="nil"/>
              <w:bottom w:val="nil"/>
              <w:right w:val="nil"/>
            </w:tcBorders>
            <w:shd w:val="clear" w:color="auto" w:fill="auto"/>
            <w:vAlign w:val="bottom"/>
            <w:hideMark/>
          </w:tcPr>
          <w:p w14:paraId="38957B37"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Solar Panel stand Steel 25 &amp; 45 deg. Large (panels support Structure, manually rotatable) including full installation and construction activities. The stand and frame must be high quality and should resist extreme weather conditions such as wind and other environmental conditions. ORCDG Engineer's instruction should be sought beforehand</w:t>
            </w:r>
          </w:p>
        </w:tc>
        <w:tc>
          <w:tcPr>
            <w:tcW w:w="325" w:type="pct"/>
            <w:tcBorders>
              <w:top w:val="nil"/>
              <w:left w:val="single" w:sz="4" w:space="0" w:color="auto"/>
              <w:bottom w:val="single" w:sz="4" w:space="0" w:color="auto"/>
              <w:right w:val="single" w:sz="4" w:space="0" w:color="auto"/>
            </w:tcBorders>
            <w:shd w:val="clear" w:color="auto" w:fill="auto"/>
            <w:vAlign w:val="center"/>
            <w:hideMark/>
          </w:tcPr>
          <w:p w14:paraId="59A4B822"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pcs</w:t>
            </w:r>
          </w:p>
        </w:tc>
        <w:tc>
          <w:tcPr>
            <w:tcW w:w="547" w:type="pct"/>
            <w:tcBorders>
              <w:top w:val="nil"/>
              <w:left w:val="nil"/>
              <w:bottom w:val="single" w:sz="4" w:space="0" w:color="auto"/>
              <w:right w:val="single" w:sz="4" w:space="0" w:color="auto"/>
            </w:tcBorders>
            <w:shd w:val="clear" w:color="000000" w:fill="FFFFFF"/>
            <w:vAlign w:val="center"/>
            <w:hideMark/>
          </w:tcPr>
          <w:p w14:paraId="1F38D150"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1</w:t>
            </w:r>
          </w:p>
        </w:tc>
        <w:tc>
          <w:tcPr>
            <w:tcW w:w="421" w:type="pct"/>
            <w:tcBorders>
              <w:top w:val="nil"/>
              <w:left w:val="nil"/>
              <w:bottom w:val="single" w:sz="4" w:space="0" w:color="auto"/>
              <w:right w:val="single" w:sz="4" w:space="0" w:color="auto"/>
            </w:tcBorders>
            <w:shd w:val="clear" w:color="000000" w:fill="FFFFFF"/>
            <w:noWrap/>
            <w:vAlign w:val="center"/>
            <w:hideMark/>
          </w:tcPr>
          <w:p w14:paraId="61C29F2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0261C5F7"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7BF439D1"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384EBF98"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35AC0B8F"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4</w:t>
            </w:r>
          </w:p>
        </w:tc>
        <w:tc>
          <w:tcPr>
            <w:tcW w:w="2566" w:type="pct"/>
            <w:tcBorders>
              <w:top w:val="single" w:sz="4" w:space="0" w:color="auto"/>
              <w:left w:val="nil"/>
              <w:bottom w:val="single" w:sz="4" w:space="0" w:color="auto"/>
              <w:right w:val="single" w:sz="4" w:space="0" w:color="auto"/>
            </w:tcBorders>
            <w:shd w:val="clear" w:color="auto" w:fill="auto"/>
            <w:vAlign w:val="center"/>
            <w:hideMark/>
          </w:tcPr>
          <w:p w14:paraId="24443DE0"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Cable 4X10 mm2</w:t>
            </w:r>
          </w:p>
        </w:tc>
        <w:tc>
          <w:tcPr>
            <w:tcW w:w="325" w:type="pct"/>
            <w:tcBorders>
              <w:top w:val="nil"/>
              <w:left w:val="nil"/>
              <w:bottom w:val="single" w:sz="4" w:space="0" w:color="auto"/>
              <w:right w:val="single" w:sz="4" w:space="0" w:color="auto"/>
            </w:tcBorders>
            <w:shd w:val="clear" w:color="auto" w:fill="auto"/>
            <w:vAlign w:val="center"/>
            <w:hideMark/>
          </w:tcPr>
          <w:p w14:paraId="69067471"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m</w:t>
            </w:r>
          </w:p>
        </w:tc>
        <w:tc>
          <w:tcPr>
            <w:tcW w:w="547" w:type="pct"/>
            <w:tcBorders>
              <w:top w:val="nil"/>
              <w:left w:val="nil"/>
              <w:bottom w:val="single" w:sz="4" w:space="0" w:color="auto"/>
              <w:right w:val="single" w:sz="4" w:space="0" w:color="auto"/>
            </w:tcBorders>
            <w:shd w:val="clear" w:color="000000" w:fill="FFFFFF"/>
            <w:vAlign w:val="center"/>
            <w:hideMark/>
          </w:tcPr>
          <w:p w14:paraId="37AE0A7D"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250</w:t>
            </w:r>
          </w:p>
        </w:tc>
        <w:tc>
          <w:tcPr>
            <w:tcW w:w="421" w:type="pct"/>
            <w:tcBorders>
              <w:top w:val="nil"/>
              <w:left w:val="nil"/>
              <w:bottom w:val="single" w:sz="4" w:space="0" w:color="auto"/>
              <w:right w:val="single" w:sz="4" w:space="0" w:color="auto"/>
            </w:tcBorders>
            <w:shd w:val="clear" w:color="000000" w:fill="FFFFFF"/>
            <w:noWrap/>
            <w:vAlign w:val="center"/>
            <w:hideMark/>
          </w:tcPr>
          <w:p w14:paraId="2AD5256B"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4E0942B3"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5450BC25"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44747617"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4018F021"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5</w:t>
            </w:r>
          </w:p>
        </w:tc>
        <w:tc>
          <w:tcPr>
            <w:tcW w:w="2566" w:type="pct"/>
            <w:tcBorders>
              <w:top w:val="nil"/>
              <w:left w:val="nil"/>
              <w:bottom w:val="single" w:sz="4" w:space="0" w:color="auto"/>
              <w:right w:val="single" w:sz="4" w:space="0" w:color="auto"/>
            </w:tcBorders>
            <w:shd w:val="clear" w:color="auto" w:fill="auto"/>
            <w:vAlign w:val="center"/>
            <w:hideMark/>
          </w:tcPr>
          <w:p w14:paraId="17C0E786"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Cable splice kit 2,5-6mm²</w:t>
            </w:r>
          </w:p>
        </w:tc>
        <w:tc>
          <w:tcPr>
            <w:tcW w:w="325" w:type="pct"/>
            <w:tcBorders>
              <w:top w:val="nil"/>
              <w:left w:val="nil"/>
              <w:bottom w:val="single" w:sz="4" w:space="0" w:color="auto"/>
              <w:right w:val="single" w:sz="4" w:space="0" w:color="auto"/>
            </w:tcBorders>
            <w:shd w:val="clear" w:color="auto" w:fill="auto"/>
            <w:vAlign w:val="center"/>
            <w:hideMark/>
          </w:tcPr>
          <w:p w14:paraId="5E7EC8BC"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pcs</w:t>
            </w:r>
          </w:p>
        </w:tc>
        <w:tc>
          <w:tcPr>
            <w:tcW w:w="547" w:type="pct"/>
            <w:tcBorders>
              <w:top w:val="nil"/>
              <w:left w:val="nil"/>
              <w:bottom w:val="single" w:sz="4" w:space="0" w:color="auto"/>
              <w:right w:val="single" w:sz="4" w:space="0" w:color="auto"/>
            </w:tcBorders>
            <w:shd w:val="clear" w:color="000000" w:fill="FFFFFF"/>
            <w:vAlign w:val="center"/>
            <w:hideMark/>
          </w:tcPr>
          <w:p w14:paraId="40E7B1F5"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2</w:t>
            </w:r>
          </w:p>
        </w:tc>
        <w:tc>
          <w:tcPr>
            <w:tcW w:w="421" w:type="pct"/>
            <w:tcBorders>
              <w:top w:val="nil"/>
              <w:left w:val="nil"/>
              <w:bottom w:val="single" w:sz="4" w:space="0" w:color="auto"/>
              <w:right w:val="single" w:sz="4" w:space="0" w:color="auto"/>
            </w:tcBorders>
            <w:shd w:val="clear" w:color="000000" w:fill="FFFFFF"/>
            <w:noWrap/>
            <w:vAlign w:val="center"/>
            <w:hideMark/>
          </w:tcPr>
          <w:p w14:paraId="13A2DFCB"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6A7035C7"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6DCBF49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136E932B"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42E333C9"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6</w:t>
            </w:r>
          </w:p>
        </w:tc>
        <w:tc>
          <w:tcPr>
            <w:tcW w:w="2566" w:type="pct"/>
            <w:tcBorders>
              <w:top w:val="nil"/>
              <w:left w:val="nil"/>
              <w:bottom w:val="single" w:sz="4" w:space="0" w:color="auto"/>
              <w:right w:val="single" w:sz="4" w:space="0" w:color="auto"/>
            </w:tcBorders>
            <w:shd w:val="clear" w:color="auto" w:fill="auto"/>
            <w:vAlign w:val="center"/>
            <w:hideMark/>
          </w:tcPr>
          <w:p w14:paraId="21468149"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Hit for water pipe</w:t>
            </w:r>
          </w:p>
        </w:tc>
        <w:tc>
          <w:tcPr>
            <w:tcW w:w="325" w:type="pct"/>
            <w:tcBorders>
              <w:top w:val="nil"/>
              <w:left w:val="nil"/>
              <w:bottom w:val="single" w:sz="4" w:space="0" w:color="auto"/>
              <w:right w:val="single" w:sz="4" w:space="0" w:color="auto"/>
            </w:tcBorders>
            <w:shd w:val="clear" w:color="auto" w:fill="auto"/>
            <w:vAlign w:val="center"/>
            <w:hideMark/>
          </w:tcPr>
          <w:p w14:paraId="28DA8A23"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No</w:t>
            </w:r>
          </w:p>
        </w:tc>
        <w:tc>
          <w:tcPr>
            <w:tcW w:w="547" w:type="pct"/>
            <w:tcBorders>
              <w:top w:val="nil"/>
              <w:left w:val="nil"/>
              <w:bottom w:val="single" w:sz="4" w:space="0" w:color="auto"/>
              <w:right w:val="single" w:sz="4" w:space="0" w:color="auto"/>
            </w:tcBorders>
            <w:shd w:val="clear" w:color="000000" w:fill="FFFFFF"/>
            <w:vAlign w:val="center"/>
            <w:hideMark/>
          </w:tcPr>
          <w:p w14:paraId="62F23887"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1</w:t>
            </w:r>
          </w:p>
        </w:tc>
        <w:tc>
          <w:tcPr>
            <w:tcW w:w="421" w:type="pct"/>
            <w:tcBorders>
              <w:top w:val="nil"/>
              <w:left w:val="nil"/>
              <w:bottom w:val="single" w:sz="4" w:space="0" w:color="auto"/>
              <w:right w:val="single" w:sz="4" w:space="0" w:color="auto"/>
            </w:tcBorders>
            <w:shd w:val="clear" w:color="000000" w:fill="FFFFFF"/>
            <w:noWrap/>
            <w:vAlign w:val="center"/>
            <w:hideMark/>
          </w:tcPr>
          <w:p w14:paraId="016F8EC1"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2FC43152"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14A4DAE7"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488248D5"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1410A025"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7</w:t>
            </w:r>
          </w:p>
        </w:tc>
        <w:tc>
          <w:tcPr>
            <w:tcW w:w="2566" w:type="pct"/>
            <w:tcBorders>
              <w:top w:val="nil"/>
              <w:left w:val="nil"/>
              <w:bottom w:val="single" w:sz="4" w:space="0" w:color="auto"/>
              <w:right w:val="single" w:sz="4" w:space="0" w:color="auto"/>
            </w:tcBorders>
            <w:shd w:val="clear" w:color="auto" w:fill="auto"/>
            <w:vAlign w:val="center"/>
            <w:hideMark/>
          </w:tcPr>
          <w:p w14:paraId="5CDC5A28"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Cable 2X1.5 mm²</w:t>
            </w:r>
          </w:p>
        </w:tc>
        <w:tc>
          <w:tcPr>
            <w:tcW w:w="325" w:type="pct"/>
            <w:tcBorders>
              <w:top w:val="nil"/>
              <w:left w:val="nil"/>
              <w:bottom w:val="single" w:sz="4" w:space="0" w:color="auto"/>
              <w:right w:val="single" w:sz="4" w:space="0" w:color="auto"/>
            </w:tcBorders>
            <w:shd w:val="clear" w:color="auto" w:fill="auto"/>
            <w:vAlign w:val="center"/>
            <w:hideMark/>
          </w:tcPr>
          <w:p w14:paraId="0C7BA742"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No</w:t>
            </w:r>
          </w:p>
        </w:tc>
        <w:tc>
          <w:tcPr>
            <w:tcW w:w="547" w:type="pct"/>
            <w:tcBorders>
              <w:top w:val="nil"/>
              <w:left w:val="nil"/>
              <w:bottom w:val="single" w:sz="4" w:space="0" w:color="auto"/>
              <w:right w:val="single" w:sz="4" w:space="0" w:color="auto"/>
            </w:tcBorders>
            <w:shd w:val="clear" w:color="000000" w:fill="FFFFFF"/>
            <w:vAlign w:val="center"/>
            <w:hideMark/>
          </w:tcPr>
          <w:p w14:paraId="7ECC4E5D"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80</w:t>
            </w:r>
          </w:p>
        </w:tc>
        <w:tc>
          <w:tcPr>
            <w:tcW w:w="421" w:type="pct"/>
            <w:tcBorders>
              <w:top w:val="nil"/>
              <w:left w:val="nil"/>
              <w:bottom w:val="single" w:sz="4" w:space="0" w:color="auto"/>
              <w:right w:val="single" w:sz="4" w:space="0" w:color="auto"/>
            </w:tcBorders>
            <w:shd w:val="clear" w:color="000000" w:fill="FFFFFF"/>
            <w:noWrap/>
            <w:vAlign w:val="center"/>
            <w:hideMark/>
          </w:tcPr>
          <w:p w14:paraId="7EE7393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078C22A5"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2619D80E"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2B3444B4"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4930F29D"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8</w:t>
            </w:r>
          </w:p>
        </w:tc>
        <w:tc>
          <w:tcPr>
            <w:tcW w:w="2566" w:type="pct"/>
            <w:tcBorders>
              <w:top w:val="nil"/>
              <w:left w:val="nil"/>
              <w:bottom w:val="single" w:sz="4" w:space="0" w:color="auto"/>
              <w:right w:val="single" w:sz="4" w:space="0" w:color="auto"/>
            </w:tcBorders>
            <w:shd w:val="clear" w:color="auto" w:fill="auto"/>
            <w:vAlign w:val="center"/>
            <w:hideMark/>
          </w:tcPr>
          <w:p w14:paraId="75D845B3"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Conduit pipe</w:t>
            </w:r>
          </w:p>
        </w:tc>
        <w:tc>
          <w:tcPr>
            <w:tcW w:w="325" w:type="pct"/>
            <w:tcBorders>
              <w:top w:val="nil"/>
              <w:left w:val="nil"/>
              <w:bottom w:val="single" w:sz="4" w:space="0" w:color="auto"/>
              <w:right w:val="single" w:sz="4" w:space="0" w:color="auto"/>
            </w:tcBorders>
            <w:shd w:val="clear" w:color="auto" w:fill="auto"/>
            <w:vAlign w:val="center"/>
            <w:hideMark/>
          </w:tcPr>
          <w:p w14:paraId="04F6EDF9"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m</w:t>
            </w:r>
          </w:p>
        </w:tc>
        <w:tc>
          <w:tcPr>
            <w:tcW w:w="547" w:type="pct"/>
            <w:tcBorders>
              <w:top w:val="nil"/>
              <w:left w:val="nil"/>
              <w:bottom w:val="single" w:sz="4" w:space="0" w:color="auto"/>
              <w:right w:val="single" w:sz="4" w:space="0" w:color="auto"/>
            </w:tcBorders>
            <w:shd w:val="clear" w:color="000000" w:fill="FFFFFF"/>
            <w:vAlign w:val="center"/>
            <w:hideMark/>
          </w:tcPr>
          <w:p w14:paraId="10142C5F"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80</w:t>
            </w:r>
          </w:p>
        </w:tc>
        <w:tc>
          <w:tcPr>
            <w:tcW w:w="421" w:type="pct"/>
            <w:tcBorders>
              <w:top w:val="nil"/>
              <w:left w:val="nil"/>
              <w:bottom w:val="single" w:sz="4" w:space="0" w:color="auto"/>
              <w:right w:val="single" w:sz="4" w:space="0" w:color="auto"/>
            </w:tcBorders>
            <w:shd w:val="clear" w:color="000000" w:fill="FFFFFF"/>
            <w:noWrap/>
            <w:vAlign w:val="center"/>
            <w:hideMark/>
          </w:tcPr>
          <w:p w14:paraId="70F6F3DA"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4CF5ED01"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11920E1E"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56954CB4"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0F3C82E3"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9</w:t>
            </w:r>
          </w:p>
        </w:tc>
        <w:tc>
          <w:tcPr>
            <w:tcW w:w="2566" w:type="pct"/>
            <w:tcBorders>
              <w:top w:val="nil"/>
              <w:left w:val="nil"/>
              <w:bottom w:val="single" w:sz="4" w:space="0" w:color="auto"/>
              <w:right w:val="single" w:sz="4" w:space="0" w:color="auto"/>
            </w:tcBorders>
            <w:shd w:val="clear" w:color="auto" w:fill="auto"/>
            <w:vAlign w:val="center"/>
            <w:hideMark/>
          </w:tcPr>
          <w:p w14:paraId="1F75FB9C"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Wire tie white and black</w:t>
            </w:r>
          </w:p>
        </w:tc>
        <w:tc>
          <w:tcPr>
            <w:tcW w:w="325" w:type="pct"/>
            <w:tcBorders>
              <w:top w:val="nil"/>
              <w:left w:val="nil"/>
              <w:bottom w:val="single" w:sz="4" w:space="0" w:color="auto"/>
              <w:right w:val="single" w:sz="4" w:space="0" w:color="auto"/>
            </w:tcBorders>
            <w:shd w:val="clear" w:color="auto" w:fill="auto"/>
            <w:vAlign w:val="center"/>
            <w:hideMark/>
          </w:tcPr>
          <w:p w14:paraId="0C424B8B"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PKTs</w:t>
            </w:r>
          </w:p>
        </w:tc>
        <w:tc>
          <w:tcPr>
            <w:tcW w:w="547" w:type="pct"/>
            <w:tcBorders>
              <w:top w:val="nil"/>
              <w:left w:val="nil"/>
              <w:bottom w:val="single" w:sz="4" w:space="0" w:color="auto"/>
              <w:right w:val="single" w:sz="4" w:space="0" w:color="auto"/>
            </w:tcBorders>
            <w:shd w:val="clear" w:color="000000" w:fill="FFFFFF"/>
            <w:vAlign w:val="center"/>
            <w:hideMark/>
          </w:tcPr>
          <w:p w14:paraId="6658CBFD"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2</w:t>
            </w:r>
          </w:p>
        </w:tc>
        <w:tc>
          <w:tcPr>
            <w:tcW w:w="421" w:type="pct"/>
            <w:tcBorders>
              <w:top w:val="nil"/>
              <w:left w:val="nil"/>
              <w:bottom w:val="single" w:sz="4" w:space="0" w:color="auto"/>
              <w:right w:val="single" w:sz="4" w:space="0" w:color="auto"/>
            </w:tcBorders>
            <w:shd w:val="clear" w:color="000000" w:fill="FFFFFF"/>
            <w:noWrap/>
            <w:vAlign w:val="center"/>
            <w:hideMark/>
          </w:tcPr>
          <w:p w14:paraId="7796A776"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69A3520D"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398FA40D"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355C1E90"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38AC8842"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10</w:t>
            </w:r>
          </w:p>
        </w:tc>
        <w:tc>
          <w:tcPr>
            <w:tcW w:w="2566" w:type="pct"/>
            <w:tcBorders>
              <w:top w:val="nil"/>
              <w:left w:val="nil"/>
              <w:bottom w:val="single" w:sz="4" w:space="0" w:color="auto"/>
              <w:right w:val="single" w:sz="4" w:space="0" w:color="auto"/>
            </w:tcBorders>
            <w:shd w:val="clear" w:color="auto" w:fill="auto"/>
            <w:vAlign w:val="center"/>
            <w:hideMark/>
          </w:tcPr>
          <w:p w14:paraId="4DF410E9"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Safety rope</w:t>
            </w:r>
          </w:p>
        </w:tc>
        <w:tc>
          <w:tcPr>
            <w:tcW w:w="325" w:type="pct"/>
            <w:tcBorders>
              <w:top w:val="nil"/>
              <w:left w:val="nil"/>
              <w:bottom w:val="single" w:sz="4" w:space="0" w:color="auto"/>
              <w:right w:val="single" w:sz="4" w:space="0" w:color="auto"/>
            </w:tcBorders>
            <w:shd w:val="clear" w:color="auto" w:fill="auto"/>
            <w:vAlign w:val="center"/>
            <w:hideMark/>
          </w:tcPr>
          <w:p w14:paraId="273998AE"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m</w:t>
            </w:r>
          </w:p>
        </w:tc>
        <w:tc>
          <w:tcPr>
            <w:tcW w:w="547" w:type="pct"/>
            <w:tcBorders>
              <w:top w:val="nil"/>
              <w:left w:val="nil"/>
              <w:bottom w:val="single" w:sz="4" w:space="0" w:color="auto"/>
              <w:right w:val="single" w:sz="4" w:space="0" w:color="auto"/>
            </w:tcBorders>
            <w:shd w:val="clear" w:color="000000" w:fill="FFFFFF"/>
            <w:vAlign w:val="center"/>
            <w:hideMark/>
          </w:tcPr>
          <w:p w14:paraId="67A32379"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250</w:t>
            </w:r>
          </w:p>
        </w:tc>
        <w:tc>
          <w:tcPr>
            <w:tcW w:w="421" w:type="pct"/>
            <w:tcBorders>
              <w:top w:val="nil"/>
              <w:left w:val="nil"/>
              <w:bottom w:val="single" w:sz="4" w:space="0" w:color="auto"/>
              <w:right w:val="single" w:sz="4" w:space="0" w:color="auto"/>
            </w:tcBorders>
            <w:shd w:val="clear" w:color="000000" w:fill="FFFFFF"/>
            <w:noWrap/>
            <w:vAlign w:val="center"/>
            <w:hideMark/>
          </w:tcPr>
          <w:p w14:paraId="7894D81B"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01338D62"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31C38899"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1F6DA40E"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2A0D5C82"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11</w:t>
            </w:r>
          </w:p>
        </w:tc>
        <w:tc>
          <w:tcPr>
            <w:tcW w:w="2566" w:type="pct"/>
            <w:tcBorders>
              <w:top w:val="nil"/>
              <w:left w:val="nil"/>
              <w:bottom w:val="single" w:sz="4" w:space="0" w:color="auto"/>
              <w:right w:val="single" w:sz="4" w:space="0" w:color="auto"/>
            </w:tcBorders>
            <w:shd w:val="clear" w:color="auto" w:fill="auto"/>
            <w:vAlign w:val="center"/>
            <w:hideMark/>
          </w:tcPr>
          <w:p w14:paraId="5DA2AF6B"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Cable 1X10 mm2</w:t>
            </w:r>
          </w:p>
        </w:tc>
        <w:tc>
          <w:tcPr>
            <w:tcW w:w="325" w:type="pct"/>
            <w:tcBorders>
              <w:top w:val="nil"/>
              <w:left w:val="nil"/>
              <w:bottom w:val="single" w:sz="4" w:space="0" w:color="auto"/>
              <w:right w:val="single" w:sz="4" w:space="0" w:color="auto"/>
            </w:tcBorders>
            <w:shd w:val="clear" w:color="auto" w:fill="auto"/>
            <w:vAlign w:val="center"/>
            <w:hideMark/>
          </w:tcPr>
          <w:p w14:paraId="4530894E"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set</w:t>
            </w:r>
          </w:p>
        </w:tc>
        <w:tc>
          <w:tcPr>
            <w:tcW w:w="547" w:type="pct"/>
            <w:tcBorders>
              <w:top w:val="nil"/>
              <w:left w:val="nil"/>
              <w:bottom w:val="single" w:sz="4" w:space="0" w:color="auto"/>
              <w:right w:val="single" w:sz="4" w:space="0" w:color="auto"/>
            </w:tcBorders>
            <w:shd w:val="clear" w:color="000000" w:fill="FFFFFF"/>
            <w:vAlign w:val="center"/>
            <w:hideMark/>
          </w:tcPr>
          <w:p w14:paraId="72104701"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40</w:t>
            </w:r>
          </w:p>
        </w:tc>
        <w:tc>
          <w:tcPr>
            <w:tcW w:w="421" w:type="pct"/>
            <w:tcBorders>
              <w:top w:val="nil"/>
              <w:left w:val="nil"/>
              <w:bottom w:val="single" w:sz="4" w:space="0" w:color="auto"/>
              <w:right w:val="single" w:sz="4" w:space="0" w:color="auto"/>
            </w:tcBorders>
            <w:shd w:val="clear" w:color="000000" w:fill="FFFFFF"/>
            <w:noWrap/>
            <w:vAlign w:val="center"/>
            <w:hideMark/>
          </w:tcPr>
          <w:p w14:paraId="7580F11D"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6EAEDA32"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44F5A953"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70FF13D5"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4C3B6AD4"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12</w:t>
            </w:r>
          </w:p>
        </w:tc>
        <w:tc>
          <w:tcPr>
            <w:tcW w:w="2566" w:type="pct"/>
            <w:tcBorders>
              <w:top w:val="nil"/>
              <w:left w:val="nil"/>
              <w:bottom w:val="single" w:sz="4" w:space="0" w:color="auto"/>
              <w:right w:val="single" w:sz="4" w:space="0" w:color="auto"/>
            </w:tcBorders>
            <w:shd w:val="clear" w:color="auto" w:fill="auto"/>
            <w:vAlign w:val="center"/>
            <w:hideMark/>
          </w:tcPr>
          <w:p w14:paraId="1E7E1445"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Ground Rod With cooper cable</w:t>
            </w:r>
          </w:p>
        </w:tc>
        <w:tc>
          <w:tcPr>
            <w:tcW w:w="325" w:type="pct"/>
            <w:tcBorders>
              <w:top w:val="nil"/>
              <w:left w:val="nil"/>
              <w:bottom w:val="nil"/>
              <w:right w:val="nil"/>
            </w:tcBorders>
            <w:shd w:val="clear" w:color="auto" w:fill="auto"/>
            <w:noWrap/>
            <w:vAlign w:val="center"/>
            <w:hideMark/>
          </w:tcPr>
          <w:p w14:paraId="65DC58F5" w14:textId="77777777" w:rsidR="00F952FA" w:rsidRPr="00F952FA" w:rsidRDefault="00F952FA" w:rsidP="00F952FA">
            <w:pPr>
              <w:spacing w:after="0" w:line="240" w:lineRule="auto"/>
              <w:jc w:val="center"/>
              <w:rPr>
                <w:rFonts w:ascii="Calibri" w:eastAsia="Times New Roman" w:hAnsi="Calibri" w:cs="Calibri"/>
                <w:color w:val="000000"/>
              </w:rPr>
            </w:pPr>
            <w:r w:rsidRPr="00F952FA">
              <w:rPr>
                <w:rFonts w:ascii="Calibri" w:eastAsia="Times New Roman" w:hAnsi="Calibri" w:cs="Calibri"/>
                <w:color w:val="000000"/>
              </w:rPr>
              <w:t>Set</w:t>
            </w:r>
          </w:p>
        </w:tc>
        <w:tc>
          <w:tcPr>
            <w:tcW w:w="547" w:type="pct"/>
            <w:tcBorders>
              <w:top w:val="nil"/>
              <w:left w:val="single" w:sz="4" w:space="0" w:color="auto"/>
              <w:bottom w:val="single" w:sz="4" w:space="0" w:color="auto"/>
              <w:right w:val="single" w:sz="4" w:space="0" w:color="auto"/>
            </w:tcBorders>
            <w:shd w:val="clear" w:color="000000" w:fill="FFFFFF"/>
            <w:vAlign w:val="center"/>
            <w:hideMark/>
          </w:tcPr>
          <w:p w14:paraId="514D8A31"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1</w:t>
            </w:r>
          </w:p>
        </w:tc>
        <w:tc>
          <w:tcPr>
            <w:tcW w:w="421" w:type="pct"/>
            <w:tcBorders>
              <w:top w:val="nil"/>
              <w:left w:val="nil"/>
              <w:bottom w:val="single" w:sz="4" w:space="0" w:color="auto"/>
              <w:right w:val="single" w:sz="4" w:space="0" w:color="auto"/>
            </w:tcBorders>
            <w:shd w:val="clear" w:color="000000" w:fill="FFFFFF"/>
            <w:noWrap/>
            <w:vAlign w:val="center"/>
            <w:hideMark/>
          </w:tcPr>
          <w:p w14:paraId="26BB55D1"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7BD7E87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24FF4B78"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768D9828"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04A8B909"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13</w:t>
            </w:r>
          </w:p>
        </w:tc>
        <w:tc>
          <w:tcPr>
            <w:tcW w:w="2566" w:type="pct"/>
            <w:tcBorders>
              <w:top w:val="nil"/>
              <w:left w:val="nil"/>
              <w:bottom w:val="single" w:sz="4" w:space="0" w:color="auto"/>
              <w:right w:val="single" w:sz="4" w:space="0" w:color="auto"/>
            </w:tcBorders>
            <w:shd w:val="clear" w:color="auto" w:fill="auto"/>
            <w:vAlign w:val="center"/>
            <w:hideMark/>
          </w:tcPr>
          <w:p w14:paraId="57CF3C0D"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Adapter pipe</w:t>
            </w:r>
          </w:p>
        </w:tc>
        <w:tc>
          <w:tcPr>
            <w:tcW w:w="325" w:type="pct"/>
            <w:tcBorders>
              <w:top w:val="single" w:sz="4" w:space="0" w:color="auto"/>
              <w:left w:val="nil"/>
              <w:bottom w:val="single" w:sz="4" w:space="0" w:color="auto"/>
              <w:right w:val="single" w:sz="4" w:space="0" w:color="auto"/>
            </w:tcBorders>
            <w:shd w:val="clear" w:color="auto" w:fill="auto"/>
            <w:vAlign w:val="center"/>
            <w:hideMark/>
          </w:tcPr>
          <w:p w14:paraId="443F97E3"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PCS</w:t>
            </w:r>
          </w:p>
        </w:tc>
        <w:tc>
          <w:tcPr>
            <w:tcW w:w="547" w:type="pct"/>
            <w:tcBorders>
              <w:top w:val="nil"/>
              <w:left w:val="nil"/>
              <w:bottom w:val="single" w:sz="4" w:space="0" w:color="auto"/>
              <w:right w:val="single" w:sz="4" w:space="0" w:color="auto"/>
            </w:tcBorders>
            <w:shd w:val="clear" w:color="000000" w:fill="FFFFFF"/>
            <w:vAlign w:val="center"/>
            <w:hideMark/>
          </w:tcPr>
          <w:p w14:paraId="56B2BF26"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1</w:t>
            </w:r>
          </w:p>
        </w:tc>
        <w:tc>
          <w:tcPr>
            <w:tcW w:w="421" w:type="pct"/>
            <w:tcBorders>
              <w:top w:val="nil"/>
              <w:left w:val="nil"/>
              <w:bottom w:val="single" w:sz="4" w:space="0" w:color="auto"/>
              <w:right w:val="single" w:sz="4" w:space="0" w:color="auto"/>
            </w:tcBorders>
            <w:shd w:val="clear" w:color="000000" w:fill="FFFFFF"/>
            <w:noWrap/>
            <w:vAlign w:val="center"/>
            <w:hideMark/>
          </w:tcPr>
          <w:p w14:paraId="225BECEC"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3B9CE497"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0CFA39F1"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5F6231E6"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31132CEB"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14</w:t>
            </w:r>
          </w:p>
        </w:tc>
        <w:tc>
          <w:tcPr>
            <w:tcW w:w="2566" w:type="pct"/>
            <w:tcBorders>
              <w:top w:val="nil"/>
              <w:left w:val="nil"/>
              <w:bottom w:val="single" w:sz="4" w:space="0" w:color="auto"/>
              <w:right w:val="single" w:sz="4" w:space="0" w:color="auto"/>
            </w:tcBorders>
            <w:shd w:val="clear" w:color="auto" w:fill="auto"/>
            <w:vAlign w:val="center"/>
            <w:hideMark/>
          </w:tcPr>
          <w:p w14:paraId="47AF0CE9"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PE Pipe 1.5" In</w:t>
            </w:r>
          </w:p>
        </w:tc>
        <w:tc>
          <w:tcPr>
            <w:tcW w:w="325" w:type="pct"/>
            <w:tcBorders>
              <w:top w:val="nil"/>
              <w:left w:val="nil"/>
              <w:bottom w:val="single" w:sz="4" w:space="0" w:color="auto"/>
              <w:right w:val="single" w:sz="4" w:space="0" w:color="auto"/>
            </w:tcBorders>
            <w:shd w:val="clear" w:color="auto" w:fill="auto"/>
            <w:vAlign w:val="center"/>
            <w:hideMark/>
          </w:tcPr>
          <w:p w14:paraId="218F22CF"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m</w:t>
            </w:r>
          </w:p>
        </w:tc>
        <w:tc>
          <w:tcPr>
            <w:tcW w:w="547" w:type="pct"/>
            <w:tcBorders>
              <w:top w:val="nil"/>
              <w:left w:val="nil"/>
              <w:bottom w:val="single" w:sz="4" w:space="0" w:color="auto"/>
              <w:right w:val="single" w:sz="4" w:space="0" w:color="auto"/>
            </w:tcBorders>
            <w:shd w:val="clear" w:color="000000" w:fill="FFFFFF"/>
            <w:vAlign w:val="center"/>
            <w:hideMark/>
          </w:tcPr>
          <w:p w14:paraId="0B3722B7"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130</w:t>
            </w:r>
          </w:p>
        </w:tc>
        <w:tc>
          <w:tcPr>
            <w:tcW w:w="421" w:type="pct"/>
            <w:tcBorders>
              <w:top w:val="nil"/>
              <w:left w:val="nil"/>
              <w:bottom w:val="single" w:sz="4" w:space="0" w:color="auto"/>
              <w:right w:val="single" w:sz="4" w:space="0" w:color="auto"/>
            </w:tcBorders>
            <w:shd w:val="clear" w:color="000000" w:fill="FFFFFF"/>
            <w:noWrap/>
            <w:vAlign w:val="center"/>
            <w:hideMark/>
          </w:tcPr>
          <w:p w14:paraId="5D3B6CD8"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4BCB744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5739CC5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27A6AAFB" w14:textId="77777777" w:rsidTr="00F952FA">
        <w:trPr>
          <w:trHeight w:val="552"/>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55213924"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16</w:t>
            </w:r>
          </w:p>
        </w:tc>
        <w:tc>
          <w:tcPr>
            <w:tcW w:w="2566" w:type="pct"/>
            <w:tcBorders>
              <w:top w:val="nil"/>
              <w:left w:val="nil"/>
              <w:bottom w:val="single" w:sz="4" w:space="0" w:color="auto"/>
              <w:right w:val="single" w:sz="4" w:space="0" w:color="auto"/>
            </w:tcBorders>
            <w:shd w:val="clear" w:color="auto" w:fill="auto"/>
            <w:vAlign w:val="center"/>
            <w:hideMark/>
          </w:tcPr>
          <w:p w14:paraId="769A0C31"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Installation Charges for Solar Water pump system without RCC Foundation and Delivery Charges for Solar Water pump system.</w:t>
            </w:r>
          </w:p>
        </w:tc>
        <w:tc>
          <w:tcPr>
            <w:tcW w:w="325" w:type="pct"/>
            <w:tcBorders>
              <w:top w:val="nil"/>
              <w:left w:val="nil"/>
              <w:bottom w:val="single" w:sz="4" w:space="0" w:color="auto"/>
              <w:right w:val="single" w:sz="4" w:space="0" w:color="auto"/>
            </w:tcBorders>
            <w:shd w:val="clear" w:color="auto" w:fill="auto"/>
            <w:vAlign w:val="center"/>
            <w:hideMark/>
          </w:tcPr>
          <w:p w14:paraId="0ED2A625"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Job</w:t>
            </w:r>
          </w:p>
        </w:tc>
        <w:tc>
          <w:tcPr>
            <w:tcW w:w="547" w:type="pct"/>
            <w:tcBorders>
              <w:top w:val="nil"/>
              <w:left w:val="nil"/>
              <w:bottom w:val="single" w:sz="4" w:space="0" w:color="auto"/>
              <w:right w:val="single" w:sz="4" w:space="0" w:color="auto"/>
            </w:tcBorders>
            <w:shd w:val="clear" w:color="auto" w:fill="auto"/>
            <w:vAlign w:val="center"/>
            <w:hideMark/>
          </w:tcPr>
          <w:p w14:paraId="423C941C"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1</w:t>
            </w:r>
          </w:p>
        </w:tc>
        <w:tc>
          <w:tcPr>
            <w:tcW w:w="421" w:type="pct"/>
            <w:tcBorders>
              <w:top w:val="nil"/>
              <w:left w:val="nil"/>
              <w:bottom w:val="single" w:sz="4" w:space="0" w:color="auto"/>
              <w:right w:val="single" w:sz="4" w:space="0" w:color="auto"/>
            </w:tcBorders>
            <w:shd w:val="clear" w:color="000000" w:fill="FFFFFF"/>
            <w:noWrap/>
            <w:vAlign w:val="center"/>
            <w:hideMark/>
          </w:tcPr>
          <w:p w14:paraId="290AD8A1"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202565E4"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55C2A7A8"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7D20590F" w14:textId="77777777" w:rsidTr="00F952FA">
        <w:trPr>
          <w:trHeight w:val="288"/>
        </w:trPr>
        <w:tc>
          <w:tcPr>
            <w:tcW w:w="3667" w:type="pct"/>
            <w:gridSpan w:val="4"/>
            <w:tcBorders>
              <w:top w:val="single" w:sz="4" w:space="0" w:color="auto"/>
              <w:left w:val="single" w:sz="4" w:space="0" w:color="auto"/>
              <w:bottom w:val="single" w:sz="4" w:space="0" w:color="auto"/>
              <w:right w:val="nil"/>
            </w:tcBorders>
            <w:shd w:val="clear" w:color="auto" w:fill="auto"/>
            <w:noWrap/>
            <w:vAlign w:val="center"/>
            <w:hideMark/>
          </w:tcPr>
          <w:p w14:paraId="3FFA1595"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Subtotal</w:t>
            </w:r>
          </w:p>
        </w:tc>
        <w:tc>
          <w:tcPr>
            <w:tcW w:w="421" w:type="pct"/>
            <w:tcBorders>
              <w:top w:val="nil"/>
              <w:left w:val="nil"/>
              <w:bottom w:val="single" w:sz="4" w:space="0" w:color="auto"/>
              <w:right w:val="nil"/>
            </w:tcBorders>
            <w:shd w:val="clear" w:color="auto" w:fill="auto"/>
            <w:noWrap/>
            <w:vAlign w:val="center"/>
            <w:hideMark/>
          </w:tcPr>
          <w:p w14:paraId="781ACA05"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single" w:sz="4" w:space="0" w:color="auto"/>
              <w:bottom w:val="single" w:sz="4" w:space="0" w:color="auto"/>
              <w:right w:val="single" w:sz="4" w:space="0" w:color="auto"/>
            </w:tcBorders>
            <w:shd w:val="clear" w:color="000000" w:fill="FFFFFF"/>
            <w:noWrap/>
            <w:vAlign w:val="center"/>
            <w:hideMark/>
          </w:tcPr>
          <w:p w14:paraId="36C51A4D" w14:textId="77777777" w:rsidR="00F952FA" w:rsidRPr="00F952FA" w:rsidRDefault="00F952FA" w:rsidP="00F952FA">
            <w:pPr>
              <w:spacing w:after="0" w:line="240" w:lineRule="auto"/>
              <w:rPr>
                <w:rFonts w:ascii="Calibri" w:eastAsia="Times New Roman" w:hAnsi="Calibri" w:cs="Calibri"/>
                <w:b/>
                <w:bCs/>
                <w:color w:val="000000"/>
                <w:sz w:val="20"/>
                <w:szCs w:val="20"/>
              </w:rPr>
            </w:pPr>
            <w:r w:rsidRPr="00F952FA">
              <w:rPr>
                <w:rFonts w:ascii="Calibri" w:eastAsia="Times New Roman" w:hAnsi="Calibri" w:cs="Calibri"/>
                <w:b/>
                <w:bCs/>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428ED8C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6E2CEE68" w14:textId="77777777" w:rsidTr="00F952FA">
        <w:trPr>
          <w:trHeight w:val="312"/>
        </w:trPr>
        <w:tc>
          <w:tcPr>
            <w:tcW w:w="229" w:type="pct"/>
            <w:tcBorders>
              <w:top w:val="nil"/>
              <w:left w:val="single" w:sz="4" w:space="0" w:color="auto"/>
              <w:bottom w:val="single" w:sz="4" w:space="0" w:color="auto"/>
              <w:right w:val="single" w:sz="4" w:space="0" w:color="auto"/>
            </w:tcBorders>
            <w:shd w:val="clear" w:color="000000" w:fill="F4B084"/>
            <w:noWrap/>
            <w:vAlign w:val="center"/>
            <w:hideMark/>
          </w:tcPr>
          <w:p w14:paraId="5D0588D0" w14:textId="77777777" w:rsidR="00F952FA" w:rsidRPr="00F952FA" w:rsidRDefault="00F952FA" w:rsidP="00F952FA">
            <w:pPr>
              <w:spacing w:after="0" w:line="240" w:lineRule="auto"/>
              <w:rPr>
                <w:rFonts w:ascii="Calibri" w:eastAsia="Times New Roman" w:hAnsi="Calibri" w:cs="Calibri"/>
                <w:b/>
                <w:bCs/>
                <w:color w:val="000000"/>
                <w:sz w:val="24"/>
                <w:szCs w:val="24"/>
              </w:rPr>
            </w:pPr>
            <w:r w:rsidRPr="00F952FA">
              <w:rPr>
                <w:rFonts w:ascii="Calibri" w:eastAsia="Times New Roman" w:hAnsi="Calibri" w:cs="Calibri"/>
                <w:b/>
                <w:bCs/>
                <w:color w:val="000000"/>
                <w:sz w:val="24"/>
                <w:szCs w:val="24"/>
              </w:rPr>
              <w:t xml:space="preserve">C </w:t>
            </w:r>
          </w:p>
        </w:tc>
        <w:tc>
          <w:tcPr>
            <w:tcW w:w="2566" w:type="pct"/>
            <w:tcBorders>
              <w:top w:val="nil"/>
              <w:left w:val="nil"/>
              <w:bottom w:val="single" w:sz="4" w:space="0" w:color="auto"/>
              <w:right w:val="nil"/>
            </w:tcBorders>
            <w:shd w:val="clear" w:color="000000" w:fill="F4B084"/>
            <w:vAlign w:val="center"/>
            <w:hideMark/>
          </w:tcPr>
          <w:p w14:paraId="385E70D9" w14:textId="77777777" w:rsidR="00F952FA" w:rsidRPr="00F952FA" w:rsidRDefault="00F952FA" w:rsidP="00F952FA">
            <w:pPr>
              <w:spacing w:after="0" w:line="240" w:lineRule="auto"/>
              <w:rPr>
                <w:rFonts w:ascii="Calibri" w:eastAsia="Times New Roman" w:hAnsi="Calibri" w:cs="Calibri"/>
                <w:b/>
                <w:bCs/>
                <w:color w:val="000000"/>
                <w:sz w:val="24"/>
                <w:szCs w:val="24"/>
              </w:rPr>
            </w:pPr>
            <w:proofErr w:type="spellStart"/>
            <w:r w:rsidRPr="00F952FA">
              <w:rPr>
                <w:rFonts w:ascii="Calibri" w:eastAsia="Times New Roman" w:hAnsi="Calibri" w:cs="Calibri"/>
                <w:b/>
                <w:bCs/>
                <w:color w:val="000000"/>
                <w:sz w:val="24"/>
                <w:szCs w:val="24"/>
              </w:rPr>
              <w:t>BoQ</w:t>
            </w:r>
            <w:proofErr w:type="spellEnd"/>
            <w:r w:rsidRPr="00F952FA">
              <w:rPr>
                <w:rFonts w:ascii="Calibri" w:eastAsia="Times New Roman" w:hAnsi="Calibri" w:cs="Calibri"/>
                <w:b/>
                <w:bCs/>
                <w:color w:val="000000"/>
                <w:sz w:val="24"/>
                <w:szCs w:val="24"/>
              </w:rPr>
              <w:t xml:space="preserve"> for Elevated RCC Water Tank </w:t>
            </w:r>
          </w:p>
        </w:tc>
        <w:tc>
          <w:tcPr>
            <w:tcW w:w="325" w:type="pct"/>
            <w:tcBorders>
              <w:top w:val="nil"/>
              <w:left w:val="nil"/>
              <w:bottom w:val="single" w:sz="4" w:space="0" w:color="auto"/>
              <w:right w:val="nil"/>
            </w:tcBorders>
            <w:shd w:val="clear" w:color="000000" w:fill="F4B084"/>
            <w:vAlign w:val="center"/>
            <w:hideMark/>
          </w:tcPr>
          <w:p w14:paraId="1A1C1425" w14:textId="77777777" w:rsidR="00F952FA" w:rsidRPr="00F952FA" w:rsidRDefault="00F952FA" w:rsidP="00F952FA">
            <w:pPr>
              <w:spacing w:after="0" w:line="240" w:lineRule="auto"/>
              <w:rPr>
                <w:rFonts w:ascii="Calibri" w:eastAsia="Times New Roman" w:hAnsi="Calibri" w:cs="Calibri"/>
                <w:b/>
                <w:bCs/>
                <w:color w:val="000000"/>
                <w:sz w:val="24"/>
                <w:szCs w:val="24"/>
              </w:rPr>
            </w:pPr>
            <w:r w:rsidRPr="00F952FA">
              <w:rPr>
                <w:rFonts w:ascii="Calibri" w:eastAsia="Times New Roman" w:hAnsi="Calibri" w:cs="Calibri"/>
                <w:b/>
                <w:bCs/>
                <w:color w:val="000000"/>
                <w:sz w:val="24"/>
                <w:szCs w:val="24"/>
              </w:rPr>
              <w:t> </w:t>
            </w:r>
          </w:p>
        </w:tc>
        <w:tc>
          <w:tcPr>
            <w:tcW w:w="547" w:type="pct"/>
            <w:tcBorders>
              <w:top w:val="nil"/>
              <w:left w:val="nil"/>
              <w:bottom w:val="single" w:sz="4" w:space="0" w:color="auto"/>
              <w:right w:val="nil"/>
            </w:tcBorders>
            <w:shd w:val="clear" w:color="000000" w:fill="F4B084"/>
            <w:vAlign w:val="center"/>
            <w:hideMark/>
          </w:tcPr>
          <w:p w14:paraId="423D84B7" w14:textId="77777777" w:rsidR="00F952FA" w:rsidRPr="00F952FA" w:rsidRDefault="00F952FA" w:rsidP="00F952FA">
            <w:pPr>
              <w:spacing w:after="0" w:line="240" w:lineRule="auto"/>
              <w:rPr>
                <w:rFonts w:ascii="Calibri" w:eastAsia="Times New Roman" w:hAnsi="Calibri" w:cs="Calibri"/>
                <w:b/>
                <w:bCs/>
                <w:color w:val="000000"/>
                <w:sz w:val="24"/>
                <w:szCs w:val="24"/>
              </w:rPr>
            </w:pPr>
            <w:r w:rsidRPr="00F952FA">
              <w:rPr>
                <w:rFonts w:ascii="Calibri" w:eastAsia="Times New Roman" w:hAnsi="Calibri" w:cs="Calibri"/>
                <w:b/>
                <w:bCs/>
                <w:color w:val="000000"/>
                <w:sz w:val="24"/>
                <w:szCs w:val="24"/>
              </w:rPr>
              <w:t> </w:t>
            </w:r>
          </w:p>
        </w:tc>
        <w:tc>
          <w:tcPr>
            <w:tcW w:w="421" w:type="pct"/>
            <w:tcBorders>
              <w:top w:val="nil"/>
              <w:left w:val="nil"/>
              <w:bottom w:val="single" w:sz="4" w:space="0" w:color="auto"/>
              <w:right w:val="nil"/>
            </w:tcBorders>
            <w:shd w:val="clear" w:color="000000" w:fill="F4B084"/>
            <w:vAlign w:val="center"/>
            <w:hideMark/>
          </w:tcPr>
          <w:p w14:paraId="4D193FF0" w14:textId="77777777" w:rsidR="00F952FA" w:rsidRPr="00F952FA" w:rsidRDefault="00F952FA" w:rsidP="00F952FA">
            <w:pPr>
              <w:spacing w:after="0" w:line="240" w:lineRule="auto"/>
              <w:rPr>
                <w:rFonts w:ascii="Calibri" w:eastAsia="Times New Roman" w:hAnsi="Calibri" w:cs="Calibri"/>
                <w:b/>
                <w:bCs/>
                <w:color w:val="000000"/>
                <w:sz w:val="24"/>
                <w:szCs w:val="24"/>
              </w:rPr>
            </w:pPr>
            <w:r w:rsidRPr="00F952FA">
              <w:rPr>
                <w:rFonts w:ascii="Calibri" w:eastAsia="Times New Roman" w:hAnsi="Calibri" w:cs="Calibri"/>
                <w:b/>
                <w:bCs/>
                <w:color w:val="000000"/>
                <w:sz w:val="24"/>
                <w:szCs w:val="24"/>
              </w:rPr>
              <w:t> </w:t>
            </w:r>
          </w:p>
        </w:tc>
        <w:tc>
          <w:tcPr>
            <w:tcW w:w="482" w:type="pct"/>
            <w:tcBorders>
              <w:top w:val="nil"/>
              <w:left w:val="nil"/>
              <w:bottom w:val="single" w:sz="4" w:space="0" w:color="auto"/>
              <w:right w:val="nil"/>
            </w:tcBorders>
            <w:shd w:val="clear" w:color="000000" w:fill="F4B084"/>
            <w:vAlign w:val="center"/>
            <w:hideMark/>
          </w:tcPr>
          <w:p w14:paraId="5CB6C3C3" w14:textId="77777777" w:rsidR="00F952FA" w:rsidRPr="00F952FA" w:rsidRDefault="00F952FA" w:rsidP="00F952FA">
            <w:pPr>
              <w:spacing w:after="0" w:line="240" w:lineRule="auto"/>
              <w:rPr>
                <w:rFonts w:ascii="Calibri" w:eastAsia="Times New Roman" w:hAnsi="Calibri" w:cs="Calibri"/>
                <w:b/>
                <w:bCs/>
                <w:color w:val="000000"/>
                <w:sz w:val="24"/>
                <w:szCs w:val="24"/>
              </w:rPr>
            </w:pPr>
            <w:r w:rsidRPr="00F952FA">
              <w:rPr>
                <w:rFonts w:ascii="Calibri" w:eastAsia="Times New Roman" w:hAnsi="Calibri" w:cs="Calibri"/>
                <w:b/>
                <w:bCs/>
                <w:color w:val="000000"/>
                <w:sz w:val="24"/>
                <w:szCs w:val="24"/>
              </w:rPr>
              <w:t> </w:t>
            </w:r>
          </w:p>
        </w:tc>
        <w:tc>
          <w:tcPr>
            <w:tcW w:w="430" w:type="pct"/>
            <w:tcBorders>
              <w:top w:val="nil"/>
              <w:left w:val="nil"/>
              <w:bottom w:val="single" w:sz="4" w:space="0" w:color="auto"/>
              <w:right w:val="single" w:sz="4" w:space="0" w:color="auto"/>
            </w:tcBorders>
            <w:shd w:val="clear" w:color="000000" w:fill="F4B084"/>
            <w:vAlign w:val="center"/>
            <w:hideMark/>
          </w:tcPr>
          <w:p w14:paraId="6A80E70E" w14:textId="77777777" w:rsidR="00F952FA" w:rsidRPr="00F952FA" w:rsidRDefault="00F952FA" w:rsidP="00F952FA">
            <w:pPr>
              <w:spacing w:after="0" w:line="240" w:lineRule="auto"/>
              <w:rPr>
                <w:rFonts w:ascii="Calibri" w:eastAsia="Times New Roman" w:hAnsi="Calibri" w:cs="Calibri"/>
                <w:b/>
                <w:bCs/>
                <w:color w:val="000000"/>
                <w:sz w:val="24"/>
                <w:szCs w:val="24"/>
              </w:rPr>
            </w:pPr>
            <w:r w:rsidRPr="00F952FA">
              <w:rPr>
                <w:rFonts w:ascii="Calibri" w:eastAsia="Times New Roman" w:hAnsi="Calibri" w:cs="Calibri"/>
                <w:b/>
                <w:bCs/>
                <w:color w:val="000000"/>
                <w:sz w:val="24"/>
                <w:szCs w:val="24"/>
              </w:rPr>
              <w:t> </w:t>
            </w:r>
          </w:p>
        </w:tc>
      </w:tr>
      <w:tr w:rsidR="00F952FA" w:rsidRPr="00F952FA" w14:paraId="6127F90B" w14:textId="77777777" w:rsidTr="00F952FA">
        <w:trPr>
          <w:trHeight w:val="552"/>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4CC30251"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w:t>
            </w:r>
          </w:p>
        </w:tc>
        <w:tc>
          <w:tcPr>
            <w:tcW w:w="2566" w:type="pct"/>
            <w:tcBorders>
              <w:top w:val="nil"/>
              <w:left w:val="nil"/>
              <w:bottom w:val="single" w:sz="4" w:space="0" w:color="auto"/>
              <w:right w:val="single" w:sz="4" w:space="0" w:color="auto"/>
            </w:tcBorders>
            <w:shd w:val="clear" w:color="auto" w:fill="auto"/>
            <w:vAlign w:val="center"/>
            <w:hideMark/>
          </w:tcPr>
          <w:p w14:paraId="703CC50D"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Excavation of earth for RC and Stone masonry footings of water tank and boundary walls</w:t>
            </w:r>
          </w:p>
        </w:tc>
        <w:tc>
          <w:tcPr>
            <w:tcW w:w="325" w:type="pct"/>
            <w:tcBorders>
              <w:top w:val="nil"/>
              <w:left w:val="nil"/>
              <w:bottom w:val="single" w:sz="4" w:space="0" w:color="auto"/>
              <w:right w:val="single" w:sz="4" w:space="0" w:color="auto"/>
            </w:tcBorders>
            <w:shd w:val="clear" w:color="auto" w:fill="auto"/>
            <w:vAlign w:val="center"/>
            <w:hideMark/>
          </w:tcPr>
          <w:p w14:paraId="66606594"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M3</w:t>
            </w:r>
          </w:p>
        </w:tc>
        <w:tc>
          <w:tcPr>
            <w:tcW w:w="547" w:type="pct"/>
            <w:tcBorders>
              <w:top w:val="nil"/>
              <w:left w:val="nil"/>
              <w:bottom w:val="single" w:sz="4" w:space="0" w:color="auto"/>
              <w:right w:val="single" w:sz="4" w:space="0" w:color="auto"/>
            </w:tcBorders>
            <w:shd w:val="clear" w:color="auto" w:fill="auto"/>
            <w:vAlign w:val="center"/>
            <w:hideMark/>
          </w:tcPr>
          <w:p w14:paraId="1B25C14D"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32</w:t>
            </w:r>
          </w:p>
        </w:tc>
        <w:tc>
          <w:tcPr>
            <w:tcW w:w="421" w:type="pct"/>
            <w:tcBorders>
              <w:top w:val="nil"/>
              <w:left w:val="nil"/>
              <w:bottom w:val="single" w:sz="4" w:space="0" w:color="auto"/>
              <w:right w:val="single" w:sz="4" w:space="0" w:color="auto"/>
            </w:tcBorders>
            <w:shd w:val="clear" w:color="000000" w:fill="FFFFFF"/>
            <w:noWrap/>
            <w:vAlign w:val="center"/>
            <w:hideMark/>
          </w:tcPr>
          <w:p w14:paraId="127554FB"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3A49E8E4"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40784626"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454AAEC2" w14:textId="77777777" w:rsidTr="00F952FA">
        <w:trPr>
          <w:trHeight w:val="1104"/>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558A01A6"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2</w:t>
            </w:r>
          </w:p>
        </w:tc>
        <w:tc>
          <w:tcPr>
            <w:tcW w:w="2566" w:type="pct"/>
            <w:tcBorders>
              <w:top w:val="nil"/>
              <w:left w:val="nil"/>
              <w:bottom w:val="single" w:sz="4" w:space="0" w:color="auto"/>
              <w:right w:val="single" w:sz="4" w:space="0" w:color="auto"/>
            </w:tcBorders>
            <w:shd w:val="clear" w:color="auto" w:fill="auto"/>
            <w:vAlign w:val="center"/>
            <w:hideMark/>
          </w:tcPr>
          <w:p w14:paraId="2A6E114D"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xml:space="preserve">Reinforced Concrete for foundations, columns, beams, shear walls, </w:t>
            </w:r>
            <w:proofErr w:type="gramStart"/>
            <w:r w:rsidRPr="00F952FA">
              <w:rPr>
                <w:rFonts w:ascii="Calibri" w:eastAsia="Times New Roman" w:hAnsi="Calibri" w:cs="Calibri"/>
                <w:color w:val="000000"/>
                <w:sz w:val="20"/>
                <w:szCs w:val="20"/>
              </w:rPr>
              <w:t>slabs</w:t>
            </w:r>
            <w:proofErr w:type="gramEnd"/>
            <w:r w:rsidRPr="00F952FA">
              <w:rPr>
                <w:rFonts w:ascii="Calibri" w:eastAsia="Times New Roman" w:hAnsi="Calibri" w:cs="Calibri"/>
                <w:color w:val="000000"/>
                <w:sz w:val="20"/>
                <w:szCs w:val="20"/>
              </w:rPr>
              <w:t xml:space="preserve"> and Ring Beam (Concrete M-200, 1:1.5:3) including all necessary activities (Formwork, preparing the mixture using a concrete mixer, reinforcement)</w:t>
            </w:r>
          </w:p>
        </w:tc>
        <w:tc>
          <w:tcPr>
            <w:tcW w:w="325" w:type="pct"/>
            <w:tcBorders>
              <w:top w:val="nil"/>
              <w:left w:val="nil"/>
              <w:bottom w:val="single" w:sz="4" w:space="0" w:color="auto"/>
              <w:right w:val="single" w:sz="4" w:space="0" w:color="auto"/>
            </w:tcBorders>
            <w:shd w:val="clear" w:color="auto" w:fill="auto"/>
            <w:vAlign w:val="center"/>
            <w:hideMark/>
          </w:tcPr>
          <w:p w14:paraId="5B9A8233"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M3</w:t>
            </w:r>
          </w:p>
        </w:tc>
        <w:tc>
          <w:tcPr>
            <w:tcW w:w="547" w:type="pct"/>
            <w:tcBorders>
              <w:top w:val="nil"/>
              <w:left w:val="nil"/>
              <w:bottom w:val="single" w:sz="4" w:space="0" w:color="auto"/>
              <w:right w:val="single" w:sz="4" w:space="0" w:color="auto"/>
            </w:tcBorders>
            <w:shd w:val="clear" w:color="auto" w:fill="auto"/>
            <w:vAlign w:val="center"/>
            <w:hideMark/>
          </w:tcPr>
          <w:p w14:paraId="5181C674"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19.8</w:t>
            </w:r>
          </w:p>
        </w:tc>
        <w:tc>
          <w:tcPr>
            <w:tcW w:w="421" w:type="pct"/>
            <w:tcBorders>
              <w:top w:val="nil"/>
              <w:left w:val="nil"/>
              <w:bottom w:val="single" w:sz="4" w:space="0" w:color="auto"/>
              <w:right w:val="single" w:sz="4" w:space="0" w:color="auto"/>
            </w:tcBorders>
            <w:shd w:val="clear" w:color="000000" w:fill="FFFFFF"/>
            <w:noWrap/>
            <w:vAlign w:val="center"/>
            <w:hideMark/>
          </w:tcPr>
          <w:p w14:paraId="7AA72781"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79A3781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0F442BA2"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289D1CA3"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5D1F1833"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3</w:t>
            </w:r>
          </w:p>
        </w:tc>
        <w:tc>
          <w:tcPr>
            <w:tcW w:w="2566" w:type="pct"/>
            <w:tcBorders>
              <w:top w:val="nil"/>
              <w:left w:val="nil"/>
              <w:bottom w:val="single" w:sz="4" w:space="0" w:color="auto"/>
              <w:right w:val="single" w:sz="4" w:space="0" w:color="auto"/>
            </w:tcBorders>
            <w:shd w:val="clear" w:color="auto" w:fill="auto"/>
            <w:vAlign w:val="center"/>
            <w:hideMark/>
          </w:tcPr>
          <w:p w14:paraId="0CF0408F" w14:textId="3B40A70C"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Brick work (</w:t>
            </w:r>
            <w:r>
              <w:rPr>
                <w:rFonts w:ascii="Calibri" w:eastAsia="Times New Roman" w:hAnsi="Calibri" w:cs="Calibri"/>
                <w:color w:val="000000"/>
                <w:sz w:val="20"/>
                <w:szCs w:val="20"/>
              </w:rPr>
              <w:t xml:space="preserve">Guard Room </w:t>
            </w:r>
            <w:r w:rsidRPr="00F952FA">
              <w:rPr>
                <w:rFonts w:ascii="Calibri" w:eastAsia="Times New Roman" w:hAnsi="Calibri" w:cs="Calibri"/>
                <w:color w:val="000000"/>
                <w:sz w:val="20"/>
                <w:szCs w:val="20"/>
              </w:rPr>
              <w:t>+</w:t>
            </w:r>
            <w:r>
              <w:rPr>
                <w:rFonts w:ascii="Calibri" w:eastAsia="Times New Roman" w:hAnsi="Calibri" w:cs="Calibri"/>
                <w:color w:val="000000"/>
                <w:sz w:val="20"/>
                <w:szCs w:val="20"/>
              </w:rPr>
              <w:t xml:space="preserve"> </w:t>
            </w:r>
            <w:r w:rsidRPr="00F952FA">
              <w:rPr>
                <w:rFonts w:ascii="Calibri" w:eastAsia="Times New Roman" w:hAnsi="Calibri" w:cs="Calibri"/>
                <w:color w:val="000000"/>
                <w:sz w:val="20"/>
                <w:szCs w:val="20"/>
              </w:rPr>
              <w:t>boundary wall) with cement mortar (1:4)</w:t>
            </w:r>
          </w:p>
        </w:tc>
        <w:tc>
          <w:tcPr>
            <w:tcW w:w="325" w:type="pct"/>
            <w:tcBorders>
              <w:top w:val="nil"/>
              <w:left w:val="nil"/>
              <w:bottom w:val="single" w:sz="4" w:space="0" w:color="auto"/>
              <w:right w:val="single" w:sz="4" w:space="0" w:color="auto"/>
            </w:tcBorders>
            <w:shd w:val="clear" w:color="auto" w:fill="auto"/>
            <w:vAlign w:val="center"/>
            <w:hideMark/>
          </w:tcPr>
          <w:p w14:paraId="77E9743B"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M3</w:t>
            </w:r>
          </w:p>
        </w:tc>
        <w:tc>
          <w:tcPr>
            <w:tcW w:w="547" w:type="pct"/>
            <w:tcBorders>
              <w:top w:val="nil"/>
              <w:left w:val="nil"/>
              <w:bottom w:val="single" w:sz="4" w:space="0" w:color="auto"/>
              <w:right w:val="single" w:sz="4" w:space="0" w:color="auto"/>
            </w:tcBorders>
            <w:shd w:val="clear" w:color="auto" w:fill="auto"/>
            <w:vAlign w:val="center"/>
            <w:hideMark/>
          </w:tcPr>
          <w:p w14:paraId="521CE3CF"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21.2</w:t>
            </w:r>
          </w:p>
        </w:tc>
        <w:tc>
          <w:tcPr>
            <w:tcW w:w="421" w:type="pct"/>
            <w:tcBorders>
              <w:top w:val="nil"/>
              <w:left w:val="nil"/>
              <w:bottom w:val="single" w:sz="4" w:space="0" w:color="auto"/>
              <w:right w:val="single" w:sz="4" w:space="0" w:color="auto"/>
            </w:tcBorders>
            <w:shd w:val="clear" w:color="000000" w:fill="FFFFFF"/>
            <w:noWrap/>
            <w:vAlign w:val="center"/>
            <w:hideMark/>
          </w:tcPr>
          <w:p w14:paraId="395C5717"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2685CD7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76294731"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580C6CE6" w14:textId="77777777" w:rsidTr="00F952FA">
        <w:trPr>
          <w:trHeight w:val="552"/>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2E605A2E"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4</w:t>
            </w:r>
          </w:p>
        </w:tc>
        <w:tc>
          <w:tcPr>
            <w:tcW w:w="2566" w:type="pct"/>
            <w:tcBorders>
              <w:top w:val="nil"/>
              <w:left w:val="nil"/>
              <w:bottom w:val="single" w:sz="4" w:space="0" w:color="auto"/>
              <w:right w:val="single" w:sz="4" w:space="0" w:color="auto"/>
            </w:tcBorders>
            <w:shd w:val="clear" w:color="auto" w:fill="auto"/>
            <w:vAlign w:val="center"/>
            <w:hideMark/>
          </w:tcPr>
          <w:p w14:paraId="41705CB2"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Plain cement concrete for guard room floor and below all foundations including boundary wall</w:t>
            </w:r>
          </w:p>
        </w:tc>
        <w:tc>
          <w:tcPr>
            <w:tcW w:w="325" w:type="pct"/>
            <w:tcBorders>
              <w:top w:val="nil"/>
              <w:left w:val="nil"/>
              <w:bottom w:val="single" w:sz="4" w:space="0" w:color="auto"/>
              <w:right w:val="single" w:sz="4" w:space="0" w:color="auto"/>
            </w:tcBorders>
            <w:shd w:val="clear" w:color="auto" w:fill="auto"/>
            <w:vAlign w:val="center"/>
            <w:hideMark/>
          </w:tcPr>
          <w:p w14:paraId="0EA0E52B"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M3</w:t>
            </w:r>
          </w:p>
        </w:tc>
        <w:tc>
          <w:tcPr>
            <w:tcW w:w="547" w:type="pct"/>
            <w:tcBorders>
              <w:top w:val="nil"/>
              <w:left w:val="nil"/>
              <w:bottom w:val="single" w:sz="4" w:space="0" w:color="auto"/>
              <w:right w:val="single" w:sz="4" w:space="0" w:color="auto"/>
            </w:tcBorders>
            <w:shd w:val="clear" w:color="auto" w:fill="auto"/>
            <w:vAlign w:val="center"/>
            <w:hideMark/>
          </w:tcPr>
          <w:p w14:paraId="4D84678E"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5.1</w:t>
            </w:r>
          </w:p>
        </w:tc>
        <w:tc>
          <w:tcPr>
            <w:tcW w:w="421" w:type="pct"/>
            <w:tcBorders>
              <w:top w:val="nil"/>
              <w:left w:val="nil"/>
              <w:bottom w:val="single" w:sz="4" w:space="0" w:color="auto"/>
              <w:right w:val="single" w:sz="4" w:space="0" w:color="auto"/>
            </w:tcBorders>
            <w:shd w:val="clear" w:color="000000" w:fill="FFFFFF"/>
            <w:noWrap/>
            <w:vAlign w:val="center"/>
            <w:hideMark/>
          </w:tcPr>
          <w:p w14:paraId="6B85909E"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7E09FC06"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6016717B"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2529F187" w14:textId="77777777" w:rsidTr="00F952FA">
        <w:trPr>
          <w:trHeight w:val="552"/>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6FBA9F00"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5</w:t>
            </w:r>
          </w:p>
        </w:tc>
        <w:tc>
          <w:tcPr>
            <w:tcW w:w="2566" w:type="pct"/>
            <w:tcBorders>
              <w:top w:val="nil"/>
              <w:left w:val="nil"/>
              <w:bottom w:val="single" w:sz="4" w:space="0" w:color="auto"/>
              <w:right w:val="single" w:sz="4" w:space="0" w:color="auto"/>
            </w:tcBorders>
            <w:shd w:val="clear" w:color="auto" w:fill="auto"/>
            <w:vAlign w:val="center"/>
            <w:hideMark/>
          </w:tcPr>
          <w:p w14:paraId="6572AEF8"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Stone masonry foundation for water tank and boundary wall (including cement mortar (1:4))</w:t>
            </w:r>
          </w:p>
        </w:tc>
        <w:tc>
          <w:tcPr>
            <w:tcW w:w="325" w:type="pct"/>
            <w:tcBorders>
              <w:top w:val="nil"/>
              <w:left w:val="nil"/>
              <w:bottom w:val="single" w:sz="4" w:space="0" w:color="auto"/>
              <w:right w:val="single" w:sz="4" w:space="0" w:color="auto"/>
            </w:tcBorders>
            <w:shd w:val="clear" w:color="auto" w:fill="auto"/>
            <w:vAlign w:val="center"/>
            <w:hideMark/>
          </w:tcPr>
          <w:p w14:paraId="7BAF568D"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M3</w:t>
            </w:r>
          </w:p>
        </w:tc>
        <w:tc>
          <w:tcPr>
            <w:tcW w:w="547" w:type="pct"/>
            <w:tcBorders>
              <w:top w:val="nil"/>
              <w:left w:val="nil"/>
              <w:bottom w:val="single" w:sz="4" w:space="0" w:color="auto"/>
              <w:right w:val="single" w:sz="4" w:space="0" w:color="auto"/>
            </w:tcBorders>
            <w:shd w:val="clear" w:color="auto" w:fill="auto"/>
            <w:vAlign w:val="center"/>
            <w:hideMark/>
          </w:tcPr>
          <w:p w14:paraId="10986619"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22.3</w:t>
            </w:r>
          </w:p>
        </w:tc>
        <w:tc>
          <w:tcPr>
            <w:tcW w:w="421" w:type="pct"/>
            <w:tcBorders>
              <w:top w:val="nil"/>
              <w:left w:val="nil"/>
              <w:bottom w:val="single" w:sz="4" w:space="0" w:color="auto"/>
              <w:right w:val="single" w:sz="4" w:space="0" w:color="auto"/>
            </w:tcBorders>
            <w:shd w:val="clear" w:color="000000" w:fill="FFFFFF"/>
            <w:noWrap/>
            <w:vAlign w:val="center"/>
            <w:hideMark/>
          </w:tcPr>
          <w:p w14:paraId="41917EC2"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05B8C2BB"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1C1322C7"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56AC7568" w14:textId="77777777" w:rsidTr="00F952FA">
        <w:trPr>
          <w:trHeight w:val="552"/>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55239B96"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lastRenderedPageBreak/>
              <w:t>6</w:t>
            </w:r>
          </w:p>
        </w:tc>
        <w:tc>
          <w:tcPr>
            <w:tcW w:w="2566" w:type="pct"/>
            <w:tcBorders>
              <w:top w:val="nil"/>
              <w:left w:val="nil"/>
              <w:bottom w:val="single" w:sz="4" w:space="0" w:color="auto"/>
              <w:right w:val="single" w:sz="4" w:space="0" w:color="auto"/>
            </w:tcBorders>
            <w:shd w:val="clear" w:color="auto" w:fill="auto"/>
            <w:vAlign w:val="center"/>
            <w:hideMark/>
          </w:tcPr>
          <w:p w14:paraId="5214B7A3"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Plastering of interior and exterior walls of water tank building and surrounding wall, Mortar (1:3)</w:t>
            </w:r>
          </w:p>
        </w:tc>
        <w:tc>
          <w:tcPr>
            <w:tcW w:w="325" w:type="pct"/>
            <w:tcBorders>
              <w:top w:val="nil"/>
              <w:left w:val="nil"/>
              <w:bottom w:val="single" w:sz="4" w:space="0" w:color="auto"/>
              <w:right w:val="single" w:sz="4" w:space="0" w:color="auto"/>
            </w:tcBorders>
            <w:shd w:val="clear" w:color="auto" w:fill="auto"/>
            <w:vAlign w:val="center"/>
            <w:hideMark/>
          </w:tcPr>
          <w:p w14:paraId="7FD5C280"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M2</w:t>
            </w:r>
          </w:p>
        </w:tc>
        <w:tc>
          <w:tcPr>
            <w:tcW w:w="547" w:type="pct"/>
            <w:tcBorders>
              <w:top w:val="nil"/>
              <w:left w:val="nil"/>
              <w:bottom w:val="single" w:sz="4" w:space="0" w:color="auto"/>
              <w:right w:val="single" w:sz="4" w:space="0" w:color="auto"/>
            </w:tcBorders>
            <w:shd w:val="clear" w:color="auto" w:fill="auto"/>
            <w:vAlign w:val="center"/>
            <w:hideMark/>
          </w:tcPr>
          <w:p w14:paraId="4693A3FB"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258</w:t>
            </w:r>
          </w:p>
        </w:tc>
        <w:tc>
          <w:tcPr>
            <w:tcW w:w="421" w:type="pct"/>
            <w:tcBorders>
              <w:top w:val="nil"/>
              <w:left w:val="nil"/>
              <w:bottom w:val="single" w:sz="4" w:space="0" w:color="auto"/>
              <w:right w:val="single" w:sz="4" w:space="0" w:color="auto"/>
            </w:tcBorders>
            <w:shd w:val="clear" w:color="000000" w:fill="FFFFFF"/>
            <w:noWrap/>
            <w:vAlign w:val="center"/>
            <w:hideMark/>
          </w:tcPr>
          <w:p w14:paraId="2906BB36"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0248D718"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3F706A58"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41C85373" w14:textId="77777777" w:rsidTr="00F952FA">
        <w:trPr>
          <w:trHeight w:val="1104"/>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3120F38B"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7</w:t>
            </w:r>
          </w:p>
        </w:tc>
        <w:tc>
          <w:tcPr>
            <w:tcW w:w="2566" w:type="pct"/>
            <w:tcBorders>
              <w:top w:val="nil"/>
              <w:left w:val="nil"/>
              <w:bottom w:val="single" w:sz="4" w:space="0" w:color="auto"/>
              <w:right w:val="single" w:sz="4" w:space="0" w:color="auto"/>
            </w:tcBorders>
            <w:shd w:val="clear" w:color="auto" w:fill="auto"/>
            <w:vAlign w:val="center"/>
            <w:hideMark/>
          </w:tcPr>
          <w:p w14:paraId="582BF064" w14:textId="77B3F0B4"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Painting of interior and exterior walls of building and surrounding wall in two coats with 100% weather resistant plastic emulsion (including drawing special paintings, special donor logos and names on the water tank)</w:t>
            </w:r>
          </w:p>
        </w:tc>
        <w:tc>
          <w:tcPr>
            <w:tcW w:w="325" w:type="pct"/>
            <w:tcBorders>
              <w:top w:val="nil"/>
              <w:left w:val="nil"/>
              <w:bottom w:val="single" w:sz="4" w:space="0" w:color="auto"/>
              <w:right w:val="single" w:sz="4" w:space="0" w:color="auto"/>
            </w:tcBorders>
            <w:shd w:val="clear" w:color="auto" w:fill="auto"/>
            <w:vAlign w:val="center"/>
            <w:hideMark/>
          </w:tcPr>
          <w:p w14:paraId="28B1FE74"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M2</w:t>
            </w:r>
          </w:p>
        </w:tc>
        <w:tc>
          <w:tcPr>
            <w:tcW w:w="547" w:type="pct"/>
            <w:tcBorders>
              <w:top w:val="nil"/>
              <w:left w:val="nil"/>
              <w:bottom w:val="single" w:sz="4" w:space="0" w:color="auto"/>
              <w:right w:val="single" w:sz="4" w:space="0" w:color="auto"/>
            </w:tcBorders>
            <w:shd w:val="clear" w:color="auto" w:fill="auto"/>
            <w:vAlign w:val="center"/>
            <w:hideMark/>
          </w:tcPr>
          <w:p w14:paraId="4F7B5E9D"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227</w:t>
            </w:r>
          </w:p>
        </w:tc>
        <w:tc>
          <w:tcPr>
            <w:tcW w:w="421" w:type="pct"/>
            <w:tcBorders>
              <w:top w:val="nil"/>
              <w:left w:val="nil"/>
              <w:bottom w:val="single" w:sz="4" w:space="0" w:color="auto"/>
              <w:right w:val="single" w:sz="4" w:space="0" w:color="auto"/>
            </w:tcBorders>
            <w:shd w:val="clear" w:color="000000" w:fill="FFFFFF"/>
            <w:noWrap/>
            <w:vAlign w:val="center"/>
            <w:hideMark/>
          </w:tcPr>
          <w:p w14:paraId="4AE988E6"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7C35AD8D"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324FFDCC"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62EE454A"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3D364289"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8</w:t>
            </w:r>
          </w:p>
        </w:tc>
        <w:tc>
          <w:tcPr>
            <w:tcW w:w="2566" w:type="pct"/>
            <w:tcBorders>
              <w:top w:val="nil"/>
              <w:left w:val="nil"/>
              <w:bottom w:val="single" w:sz="4" w:space="0" w:color="auto"/>
              <w:right w:val="single" w:sz="4" w:space="0" w:color="auto"/>
            </w:tcBorders>
            <w:shd w:val="clear" w:color="auto" w:fill="auto"/>
            <w:vAlign w:val="center"/>
            <w:hideMark/>
          </w:tcPr>
          <w:p w14:paraId="65A360DA"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waterproof membrane, t= 4mm (rooftop)</w:t>
            </w:r>
          </w:p>
        </w:tc>
        <w:tc>
          <w:tcPr>
            <w:tcW w:w="325" w:type="pct"/>
            <w:tcBorders>
              <w:top w:val="nil"/>
              <w:left w:val="nil"/>
              <w:bottom w:val="single" w:sz="4" w:space="0" w:color="auto"/>
              <w:right w:val="single" w:sz="4" w:space="0" w:color="auto"/>
            </w:tcBorders>
            <w:shd w:val="clear" w:color="auto" w:fill="auto"/>
            <w:vAlign w:val="center"/>
            <w:hideMark/>
          </w:tcPr>
          <w:p w14:paraId="47C7784A"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M2</w:t>
            </w:r>
          </w:p>
        </w:tc>
        <w:tc>
          <w:tcPr>
            <w:tcW w:w="547" w:type="pct"/>
            <w:tcBorders>
              <w:top w:val="nil"/>
              <w:left w:val="nil"/>
              <w:bottom w:val="single" w:sz="4" w:space="0" w:color="auto"/>
              <w:right w:val="single" w:sz="4" w:space="0" w:color="auto"/>
            </w:tcBorders>
            <w:shd w:val="clear" w:color="auto" w:fill="auto"/>
            <w:vAlign w:val="center"/>
            <w:hideMark/>
          </w:tcPr>
          <w:p w14:paraId="4A5E9AB4"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13</w:t>
            </w:r>
          </w:p>
        </w:tc>
        <w:tc>
          <w:tcPr>
            <w:tcW w:w="421" w:type="pct"/>
            <w:tcBorders>
              <w:top w:val="nil"/>
              <w:left w:val="nil"/>
              <w:bottom w:val="single" w:sz="4" w:space="0" w:color="auto"/>
              <w:right w:val="single" w:sz="4" w:space="0" w:color="auto"/>
            </w:tcBorders>
            <w:shd w:val="clear" w:color="000000" w:fill="FFFFFF"/>
            <w:noWrap/>
            <w:vAlign w:val="center"/>
            <w:hideMark/>
          </w:tcPr>
          <w:p w14:paraId="2A61D3D8"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0608C0E4"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18DC9FE1"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2A0406F3" w14:textId="77777777" w:rsidTr="00F952FA">
        <w:trPr>
          <w:trHeight w:val="552"/>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69E51DD1"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9</w:t>
            </w:r>
          </w:p>
        </w:tc>
        <w:tc>
          <w:tcPr>
            <w:tcW w:w="2566" w:type="pct"/>
            <w:tcBorders>
              <w:top w:val="nil"/>
              <w:left w:val="nil"/>
              <w:bottom w:val="single" w:sz="4" w:space="0" w:color="auto"/>
              <w:right w:val="single" w:sz="4" w:space="0" w:color="auto"/>
            </w:tcBorders>
            <w:shd w:val="clear" w:color="auto" w:fill="auto"/>
            <w:vAlign w:val="center"/>
            <w:hideMark/>
          </w:tcPr>
          <w:p w14:paraId="15B5D762" w14:textId="4F5F6C1A"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Waterproofing interior walls of the tank with concrete zero chips (thickness 2.5cm)</w:t>
            </w:r>
          </w:p>
        </w:tc>
        <w:tc>
          <w:tcPr>
            <w:tcW w:w="325" w:type="pct"/>
            <w:tcBorders>
              <w:top w:val="nil"/>
              <w:left w:val="nil"/>
              <w:bottom w:val="single" w:sz="4" w:space="0" w:color="auto"/>
              <w:right w:val="single" w:sz="4" w:space="0" w:color="auto"/>
            </w:tcBorders>
            <w:shd w:val="clear" w:color="auto" w:fill="auto"/>
            <w:vAlign w:val="center"/>
            <w:hideMark/>
          </w:tcPr>
          <w:p w14:paraId="7C149920"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M2</w:t>
            </w:r>
          </w:p>
        </w:tc>
        <w:tc>
          <w:tcPr>
            <w:tcW w:w="547" w:type="pct"/>
            <w:tcBorders>
              <w:top w:val="nil"/>
              <w:left w:val="nil"/>
              <w:bottom w:val="single" w:sz="4" w:space="0" w:color="auto"/>
              <w:right w:val="single" w:sz="4" w:space="0" w:color="auto"/>
            </w:tcBorders>
            <w:shd w:val="clear" w:color="auto" w:fill="auto"/>
            <w:vAlign w:val="center"/>
            <w:hideMark/>
          </w:tcPr>
          <w:p w14:paraId="3D434840"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42</w:t>
            </w:r>
          </w:p>
        </w:tc>
        <w:tc>
          <w:tcPr>
            <w:tcW w:w="421" w:type="pct"/>
            <w:tcBorders>
              <w:top w:val="nil"/>
              <w:left w:val="nil"/>
              <w:bottom w:val="single" w:sz="4" w:space="0" w:color="auto"/>
              <w:right w:val="single" w:sz="4" w:space="0" w:color="auto"/>
            </w:tcBorders>
            <w:shd w:val="clear" w:color="000000" w:fill="FFFFFF"/>
            <w:noWrap/>
            <w:vAlign w:val="center"/>
            <w:hideMark/>
          </w:tcPr>
          <w:p w14:paraId="5937A12E"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462F4B0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1F5F6720"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65930CD3" w14:textId="77777777" w:rsidTr="00F952FA">
        <w:trPr>
          <w:trHeight w:val="552"/>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778B6753"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10</w:t>
            </w:r>
          </w:p>
        </w:tc>
        <w:tc>
          <w:tcPr>
            <w:tcW w:w="2566" w:type="pct"/>
            <w:tcBorders>
              <w:top w:val="nil"/>
              <w:left w:val="nil"/>
              <w:bottom w:val="single" w:sz="4" w:space="0" w:color="auto"/>
              <w:right w:val="single" w:sz="4" w:space="0" w:color="auto"/>
            </w:tcBorders>
            <w:shd w:val="clear" w:color="auto" w:fill="auto"/>
            <w:vAlign w:val="center"/>
            <w:hideMark/>
          </w:tcPr>
          <w:p w14:paraId="3A07CD32"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Waterproofing material for interior walls of the tank (</w:t>
            </w:r>
            <w:proofErr w:type="spellStart"/>
            <w:r w:rsidRPr="00F952FA">
              <w:rPr>
                <w:rFonts w:ascii="Calibri" w:eastAsia="Times New Roman" w:hAnsi="Calibri" w:cs="Calibri"/>
                <w:color w:val="000000"/>
                <w:sz w:val="20"/>
                <w:szCs w:val="20"/>
              </w:rPr>
              <w:t>Isomat</w:t>
            </w:r>
            <w:proofErr w:type="spellEnd"/>
            <w:r w:rsidRPr="00F952FA">
              <w:rPr>
                <w:rFonts w:ascii="Calibri" w:eastAsia="Times New Roman" w:hAnsi="Calibri" w:cs="Calibri"/>
                <w:color w:val="000000"/>
                <w:sz w:val="20"/>
                <w:szCs w:val="20"/>
              </w:rPr>
              <w:t xml:space="preserve"> </w:t>
            </w:r>
            <w:proofErr w:type="spellStart"/>
            <w:r w:rsidRPr="00F952FA">
              <w:rPr>
                <w:rFonts w:ascii="Calibri" w:eastAsia="Times New Roman" w:hAnsi="Calibri" w:cs="Calibri"/>
                <w:color w:val="000000"/>
                <w:sz w:val="20"/>
                <w:szCs w:val="20"/>
              </w:rPr>
              <w:t>Kahruba</w:t>
            </w:r>
            <w:proofErr w:type="spellEnd"/>
            <w:r w:rsidRPr="00F952FA">
              <w:rPr>
                <w:rFonts w:ascii="Calibri" w:eastAsia="Times New Roman" w:hAnsi="Calibri" w:cs="Calibri"/>
                <w:color w:val="000000"/>
                <w:sz w:val="20"/>
                <w:szCs w:val="20"/>
              </w:rPr>
              <w:t>)</w:t>
            </w:r>
          </w:p>
        </w:tc>
        <w:tc>
          <w:tcPr>
            <w:tcW w:w="325" w:type="pct"/>
            <w:tcBorders>
              <w:top w:val="nil"/>
              <w:left w:val="nil"/>
              <w:bottom w:val="single" w:sz="4" w:space="0" w:color="auto"/>
              <w:right w:val="single" w:sz="4" w:space="0" w:color="auto"/>
            </w:tcBorders>
            <w:shd w:val="clear" w:color="auto" w:fill="auto"/>
            <w:vAlign w:val="center"/>
            <w:hideMark/>
          </w:tcPr>
          <w:p w14:paraId="5857BC52"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Bag</w:t>
            </w:r>
          </w:p>
        </w:tc>
        <w:tc>
          <w:tcPr>
            <w:tcW w:w="547" w:type="pct"/>
            <w:tcBorders>
              <w:top w:val="nil"/>
              <w:left w:val="nil"/>
              <w:bottom w:val="single" w:sz="4" w:space="0" w:color="auto"/>
              <w:right w:val="single" w:sz="4" w:space="0" w:color="auto"/>
            </w:tcBorders>
            <w:shd w:val="clear" w:color="auto" w:fill="auto"/>
            <w:vAlign w:val="center"/>
            <w:hideMark/>
          </w:tcPr>
          <w:p w14:paraId="38E088BB"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8</w:t>
            </w:r>
          </w:p>
        </w:tc>
        <w:tc>
          <w:tcPr>
            <w:tcW w:w="421" w:type="pct"/>
            <w:tcBorders>
              <w:top w:val="nil"/>
              <w:left w:val="nil"/>
              <w:bottom w:val="single" w:sz="4" w:space="0" w:color="auto"/>
              <w:right w:val="single" w:sz="4" w:space="0" w:color="auto"/>
            </w:tcBorders>
            <w:shd w:val="clear" w:color="000000" w:fill="FFFFFF"/>
            <w:noWrap/>
            <w:vAlign w:val="center"/>
            <w:hideMark/>
          </w:tcPr>
          <w:p w14:paraId="18EA39D7"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6CB9A0A7"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285525AC"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433BD5C1" w14:textId="77777777" w:rsidTr="00F952FA">
        <w:trPr>
          <w:trHeight w:val="552"/>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555FF695"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11</w:t>
            </w:r>
          </w:p>
        </w:tc>
        <w:tc>
          <w:tcPr>
            <w:tcW w:w="2566" w:type="pct"/>
            <w:tcBorders>
              <w:top w:val="nil"/>
              <w:left w:val="nil"/>
              <w:bottom w:val="single" w:sz="4" w:space="0" w:color="auto"/>
              <w:right w:val="single" w:sz="4" w:space="0" w:color="auto"/>
            </w:tcBorders>
            <w:shd w:val="clear" w:color="auto" w:fill="auto"/>
            <w:vAlign w:val="center"/>
            <w:hideMark/>
          </w:tcPr>
          <w:p w14:paraId="5D839C9A" w14:textId="29402B98"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Providing and installation of a wooden door and window for guard room (including installation of 4mm thick glass for windows)</w:t>
            </w:r>
          </w:p>
        </w:tc>
        <w:tc>
          <w:tcPr>
            <w:tcW w:w="325" w:type="pct"/>
            <w:tcBorders>
              <w:top w:val="nil"/>
              <w:left w:val="nil"/>
              <w:bottom w:val="single" w:sz="4" w:space="0" w:color="auto"/>
              <w:right w:val="single" w:sz="4" w:space="0" w:color="auto"/>
            </w:tcBorders>
            <w:shd w:val="clear" w:color="auto" w:fill="auto"/>
            <w:vAlign w:val="center"/>
            <w:hideMark/>
          </w:tcPr>
          <w:p w14:paraId="1D1B9E0F"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LS</w:t>
            </w:r>
          </w:p>
        </w:tc>
        <w:tc>
          <w:tcPr>
            <w:tcW w:w="547" w:type="pct"/>
            <w:tcBorders>
              <w:top w:val="nil"/>
              <w:left w:val="nil"/>
              <w:bottom w:val="single" w:sz="4" w:space="0" w:color="auto"/>
              <w:right w:val="single" w:sz="4" w:space="0" w:color="auto"/>
            </w:tcBorders>
            <w:shd w:val="clear" w:color="auto" w:fill="auto"/>
            <w:vAlign w:val="center"/>
            <w:hideMark/>
          </w:tcPr>
          <w:p w14:paraId="478B5E52" w14:textId="77777777" w:rsidR="00F952FA" w:rsidRPr="00F952FA" w:rsidRDefault="00F952FA" w:rsidP="00F952FA">
            <w:pPr>
              <w:spacing w:after="0" w:line="240" w:lineRule="auto"/>
              <w:jc w:val="center"/>
              <w:rPr>
                <w:rFonts w:ascii="Calibri" w:eastAsia="Times New Roman" w:hAnsi="Calibri" w:cs="Calibri"/>
                <w:sz w:val="20"/>
                <w:szCs w:val="20"/>
              </w:rPr>
            </w:pPr>
            <w:r w:rsidRPr="00F952FA">
              <w:rPr>
                <w:rFonts w:ascii="Calibri" w:eastAsia="Times New Roman" w:hAnsi="Calibri" w:cs="Calibri"/>
                <w:sz w:val="20"/>
                <w:szCs w:val="20"/>
              </w:rPr>
              <w:t>1</w:t>
            </w:r>
          </w:p>
        </w:tc>
        <w:tc>
          <w:tcPr>
            <w:tcW w:w="421" w:type="pct"/>
            <w:tcBorders>
              <w:top w:val="nil"/>
              <w:left w:val="nil"/>
              <w:bottom w:val="single" w:sz="4" w:space="0" w:color="auto"/>
              <w:right w:val="single" w:sz="4" w:space="0" w:color="auto"/>
            </w:tcBorders>
            <w:shd w:val="clear" w:color="000000" w:fill="FFFFFF"/>
            <w:noWrap/>
            <w:vAlign w:val="center"/>
            <w:hideMark/>
          </w:tcPr>
          <w:p w14:paraId="48AE4475"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60852015"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6E2CAED3"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1518468C"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698425C0"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12</w:t>
            </w:r>
          </w:p>
        </w:tc>
        <w:tc>
          <w:tcPr>
            <w:tcW w:w="2566" w:type="pct"/>
            <w:tcBorders>
              <w:top w:val="nil"/>
              <w:left w:val="nil"/>
              <w:bottom w:val="single" w:sz="4" w:space="0" w:color="auto"/>
              <w:right w:val="single" w:sz="4" w:space="0" w:color="auto"/>
            </w:tcBorders>
            <w:shd w:val="clear" w:color="auto" w:fill="auto"/>
            <w:vAlign w:val="center"/>
            <w:hideMark/>
          </w:tcPr>
          <w:p w14:paraId="0DA93263"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xml:space="preserve">Marble plaque or sign board with size (1*1.5)M </w:t>
            </w:r>
          </w:p>
        </w:tc>
        <w:tc>
          <w:tcPr>
            <w:tcW w:w="325" w:type="pct"/>
            <w:tcBorders>
              <w:top w:val="nil"/>
              <w:left w:val="nil"/>
              <w:bottom w:val="single" w:sz="4" w:space="0" w:color="auto"/>
              <w:right w:val="single" w:sz="4" w:space="0" w:color="auto"/>
            </w:tcBorders>
            <w:shd w:val="clear" w:color="auto" w:fill="auto"/>
            <w:vAlign w:val="center"/>
            <w:hideMark/>
          </w:tcPr>
          <w:p w14:paraId="2EFEA834"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PCS</w:t>
            </w:r>
          </w:p>
        </w:tc>
        <w:tc>
          <w:tcPr>
            <w:tcW w:w="547" w:type="pct"/>
            <w:tcBorders>
              <w:top w:val="nil"/>
              <w:left w:val="nil"/>
              <w:bottom w:val="single" w:sz="4" w:space="0" w:color="auto"/>
              <w:right w:val="single" w:sz="4" w:space="0" w:color="auto"/>
            </w:tcBorders>
            <w:shd w:val="clear" w:color="auto" w:fill="auto"/>
            <w:vAlign w:val="center"/>
            <w:hideMark/>
          </w:tcPr>
          <w:p w14:paraId="7A879B1E"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2</w:t>
            </w:r>
          </w:p>
        </w:tc>
        <w:tc>
          <w:tcPr>
            <w:tcW w:w="421" w:type="pct"/>
            <w:tcBorders>
              <w:top w:val="nil"/>
              <w:left w:val="nil"/>
              <w:bottom w:val="single" w:sz="4" w:space="0" w:color="auto"/>
              <w:right w:val="single" w:sz="4" w:space="0" w:color="auto"/>
            </w:tcBorders>
            <w:shd w:val="clear" w:color="000000" w:fill="FFFFFF"/>
            <w:noWrap/>
            <w:vAlign w:val="center"/>
            <w:hideMark/>
          </w:tcPr>
          <w:p w14:paraId="3F56D1FF"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00C30679"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54DBF379"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361838D8" w14:textId="77777777" w:rsidTr="00F952FA">
        <w:trPr>
          <w:trHeight w:val="552"/>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5F5722C7"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13</w:t>
            </w:r>
          </w:p>
        </w:tc>
        <w:tc>
          <w:tcPr>
            <w:tcW w:w="2566" w:type="pct"/>
            <w:tcBorders>
              <w:top w:val="nil"/>
              <w:left w:val="nil"/>
              <w:bottom w:val="single" w:sz="4" w:space="0" w:color="auto"/>
              <w:right w:val="single" w:sz="4" w:space="0" w:color="auto"/>
            </w:tcBorders>
            <w:shd w:val="clear" w:color="auto" w:fill="auto"/>
            <w:vAlign w:val="center"/>
            <w:hideMark/>
          </w:tcPr>
          <w:p w14:paraId="2CDE15CB"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xml:space="preserve">Providing plumbing equipment's (including PVC pipes for water inlet, outlet, and overflow) and plumbing work </w:t>
            </w:r>
          </w:p>
        </w:tc>
        <w:tc>
          <w:tcPr>
            <w:tcW w:w="325" w:type="pct"/>
            <w:tcBorders>
              <w:top w:val="nil"/>
              <w:left w:val="nil"/>
              <w:bottom w:val="single" w:sz="4" w:space="0" w:color="auto"/>
              <w:right w:val="single" w:sz="4" w:space="0" w:color="auto"/>
            </w:tcBorders>
            <w:shd w:val="clear" w:color="auto" w:fill="auto"/>
            <w:vAlign w:val="center"/>
            <w:hideMark/>
          </w:tcPr>
          <w:p w14:paraId="5EF6DCFE"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LS</w:t>
            </w:r>
          </w:p>
        </w:tc>
        <w:tc>
          <w:tcPr>
            <w:tcW w:w="547" w:type="pct"/>
            <w:tcBorders>
              <w:top w:val="nil"/>
              <w:left w:val="nil"/>
              <w:bottom w:val="single" w:sz="4" w:space="0" w:color="auto"/>
              <w:right w:val="single" w:sz="4" w:space="0" w:color="auto"/>
            </w:tcBorders>
            <w:shd w:val="clear" w:color="auto" w:fill="auto"/>
            <w:vAlign w:val="center"/>
            <w:hideMark/>
          </w:tcPr>
          <w:p w14:paraId="3F88EAB8"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1</w:t>
            </w:r>
          </w:p>
        </w:tc>
        <w:tc>
          <w:tcPr>
            <w:tcW w:w="421" w:type="pct"/>
            <w:tcBorders>
              <w:top w:val="nil"/>
              <w:left w:val="nil"/>
              <w:bottom w:val="single" w:sz="4" w:space="0" w:color="auto"/>
              <w:right w:val="single" w:sz="4" w:space="0" w:color="auto"/>
            </w:tcBorders>
            <w:shd w:val="clear" w:color="000000" w:fill="FFFFFF"/>
            <w:noWrap/>
            <w:vAlign w:val="center"/>
            <w:hideMark/>
          </w:tcPr>
          <w:p w14:paraId="02A164A5"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049ED294"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5C0139EE"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0105E57F" w14:textId="77777777" w:rsidTr="00F952FA">
        <w:trPr>
          <w:trHeight w:val="82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5A497568"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14</w:t>
            </w:r>
          </w:p>
        </w:tc>
        <w:tc>
          <w:tcPr>
            <w:tcW w:w="2566" w:type="pct"/>
            <w:tcBorders>
              <w:top w:val="nil"/>
              <w:left w:val="nil"/>
              <w:bottom w:val="single" w:sz="4" w:space="0" w:color="auto"/>
              <w:right w:val="single" w:sz="4" w:space="0" w:color="auto"/>
            </w:tcBorders>
            <w:shd w:val="clear" w:color="auto" w:fill="auto"/>
            <w:vAlign w:val="center"/>
            <w:hideMark/>
          </w:tcPr>
          <w:p w14:paraId="4F2A06CC"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Galvanized Iron (GI) Pipe for water distribution (</w:t>
            </w:r>
            <w:proofErr w:type="gramStart"/>
            <w:r w:rsidRPr="00F952FA">
              <w:rPr>
                <w:rFonts w:ascii="Calibri" w:eastAsia="Times New Roman" w:hAnsi="Calibri" w:cs="Calibri"/>
                <w:color w:val="000000"/>
                <w:sz w:val="20"/>
                <w:szCs w:val="20"/>
              </w:rPr>
              <w:t>3 inch</w:t>
            </w:r>
            <w:proofErr w:type="gramEnd"/>
            <w:r w:rsidRPr="00F952FA">
              <w:rPr>
                <w:rFonts w:ascii="Calibri" w:eastAsia="Times New Roman" w:hAnsi="Calibri" w:cs="Calibri"/>
                <w:color w:val="000000"/>
                <w:sz w:val="20"/>
                <w:szCs w:val="20"/>
              </w:rPr>
              <w:t xml:space="preserve"> diameter, 4mm thickness, water taps should be welded in the pipe and both ends should be closed)</w:t>
            </w:r>
          </w:p>
        </w:tc>
        <w:tc>
          <w:tcPr>
            <w:tcW w:w="325" w:type="pct"/>
            <w:tcBorders>
              <w:top w:val="nil"/>
              <w:left w:val="nil"/>
              <w:bottom w:val="single" w:sz="4" w:space="0" w:color="auto"/>
              <w:right w:val="single" w:sz="4" w:space="0" w:color="auto"/>
            </w:tcBorders>
            <w:shd w:val="clear" w:color="auto" w:fill="auto"/>
            <w:vAlign w:val="center"/>
            <w:hideMark/>
          </w:tcPr>
          <w:p w14:paraId="1A53AF28"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M</w:t>
            </w:r>
          </w:p>
        </w:tc>
        <w:tc>
          <w:tcPr>
            <w:tcW w:w="547" w:type="pct"/>
            <w:tcBorders>
              <w:top w:val="nil"/>
              <w:left w:val="nil"/>
              <w:bottom w:val="single" w:sz="4" w:space="0" w:color="auto"/>
              <w:right w:val="single" w:sz="4" w:space="0" w:color="auto"/>
            </w:tcBorders>
            <w:shd w:val="clear" w:color="auto" w:fill="auto"/>
            <w:vAlign w:val="center"/>
            <w:hideMark/>
          </w:tcPr>
          <w:p w14:paraId="17734C5A"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25</w:t>
            </w:r>
          </w:p>
        </w:tc>
        <w:tc>
          <w:tcPr>
            <w:tcW w:w="421" w:type="pct"/>
            <w:tcBorders>
              <w:top w:val="nil"/>
              <w:left w:val="nil"/>
              <w:bottom w:val="single" w:sz="4" w:space="0" w:color="auto"/>
              <w:right w:val="single" w:sz="4" w:space="0" w:color="auto"/>
            </w:tcBorders>
            <w:shd w:val="clear" w:color="000000" w:fill="FFFFFF"/>
            <w:noWrap/>
            <w:vAlign w:val="center"/>
            <w:hideMark/>
          </w:tcPr>
          <w:p w14:paraId="3D44E2BA"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16BABEBB"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1533D883"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1EC27F1C"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5A41ECB0"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15</w:t>
            </w:r>
          </w:p>
        </w:tc>
        <w:tc>
          <w:tcPr>
            <w:tcW w:w="2566" w:type="pct"/>
            <w:tcBorders>
              <w:top w:val="nil"/>
              <w:left w:val="nil"/>
              <w:bottom w:val="single" w:sz="4" w:space="0" w:color="auto"/>
              <w:right w:val="single" w:sz="4" w:space="0" w:color="auto"/>
            </w:tcBorders>
            <w:shd w:val="clear" w:color="auto" w:fill="auto"/>
            <w:vAlign w:val="center"/>
            <w:hideMark/>
          </w:tcPr>
          <w:p w14:paraId="2E21F495"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Water taps (6) and gate valves (8)</w:t>
            </w:r>
          </w:p>
        </w:tc>
        <w:tc>
          <w:tcPr>
            <w:tcW w:w="325" w:type="pct"/>
            <w:tcBorders>
              <w:top w:val="nil"/>
              <w:left w:val="nil"/>
              <w:bottom w:val="single" w:sz="4" w:space="0" w:color="auto"/>
              <w:right w:val="single" w:sz="4" w:space="0" w:color="auto"/>
            </w:tcBorders>
            <w:shd w:val="clear" w:color="auto" w:fill="auto"/>
            <w:vAlign w:val="center"/>
            <w:hideMark/>
          </w:tcPr>
          <w:p w14:paraId="67B0B27F"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PCS</w:t>
            </w:r>
          </w:p>
        </w:tc>
        <w:tc>
          <w:tcPr>
            <w:tcW w:w="547" w:type="pct"/>
            <w:tcBorders>
              <w:top w:val="nil"/>
              <w:left w:val="nil"/>
              <w:bottom w:val="single" w:sz="4" w:space="0" w:color="auto"/>
              <w:right w:val="single" w:sz="4" w:space="0" w:color="auto"/>
            </w:tcBorders>
            <w:shd w:val="clear" w:color="auto" w:fill="auto"/>
            <w:vAlign w:val="center"/>
            <w:hideMark/>
          </w:tcPr>
          <w:p w14:paraId="00BC9F16"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14</w:t>
            </w:r>
          </w:p>
        </w:tc>
        <w:tc>
          <w:tcPr>
            <w:tcW w:w="421" w:type="pct"/>
            <w:tcBorders>
              <w:top w:val="nil"/>
              <w:left w:val="nil"/>
              <w:bottom w:val="single" w:sz="4" w:space="0" w:color="auto"/>
              <w:right w:val="single" w:sz="4" w:space="0" w:color="auto"/>
            </w:tcBorders>
            <w:shd w:val="clear" w:color="000000" w:fill="FFFFFF"/>
            <w:noWrap/>
            <w:vAlign w:val="center"/>
            <w:hideMark/>
          </w:tcPr>
          <w:p w14:paraId="5F2FC683"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46DF8048"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074936A8"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39C2E638"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269311DE"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16</w:t>
            </w:r>
          </w:p>
        </w:tc>
        <w:tc>
          <w:tcPr>
            <w:tcW w:w="2566" w:type="pct"/>
            <w:tcBorders>
              <w:top w:val="nil"/>
              <w:left w:val="nil"/>
              <w:bottom w:val="single" w:sz="4" w:space="0" w:color="auto"/>
              <w:right w:val="single" w:sz="4" w:space="0" w:color="auto"/>
            </w:tcBorders>
            <w:shd w:val="clear" w:color="auto" w:fill="auto"/>
            <w:vAlign w:val="center"/>
            <w:hideMark/>
          </w:tcPr>
          <w:p w14:paraId="73212A11"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Landscaping around solar powered tank</w:t>
            </w:r>
          </w:p>
        </w:tc>
        <w:tc>
          <w:tcPr>
            <w:tcW w:w="325" w:type="pct"/>
            <w:tcBorders>
              <w:top w:val="nil"/>
              <w:left w:val="nil"/>
              <w:bottom w:val="single" w:sz="4" w:space="0" w:color="auto"/>
              <w:right w:val="single" w:sz="4" w:space="0" w:color="auto"/>
            </w:tcBorders>
            <w:shd w:val="clear" w:color="auto" w:fill="auto"/>
            <w:vAlign w:val="center"/>
            <w:hideMark/>
          </w:tcPr>
          <w:p w14:paraId="5A57C5C3"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LS</w:t>
            </w:r>
          </w:p>
        </w:tc>
        <w:tc>
          <w:tcPr>
            <w:tcW w:w="547" w:type="pct"/>
            <w:tcBorders>
              <w:top w:val="nil"/>
              <w:left w:val="nil"/>
              <w:bottom w:val="single" w:sz="4" w:space="0" w:color="auto"/>
              <w:right w:val="single" w:sz="4" w:space="0" w:color="auto"/>
            </w:tcBorders>
            <w:shd w:val="clear" w:color="auto" w:fill="auto"/>
            <w:vAlign w:val="center"/>
            <w:hideMark/>
          </w:tcPr>
          <w:p w14:paraId="744A9FC8"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1</w:t>
            </w:r>
          </w:p>
        </w:tc>
        <w:tc>
          <w:tcPr>
            <w:tcW w:w="421" w:type="pct"/>
            <w:tcBorders>
              <w:top w:val="nil"/>
              <w:left w:val="nil"/>
              <w:bottom w:val="single" w:sz="4" w:space="0" w:color="auto"/>
              <w:right w:val="single" w:sz="4" w:space="0" w:color="auto"/>
            </w:tcBorders>
            <w:shd w:val="clear" w:color="000000" w:fill="FFFFFF"/>
            <w:noWrap/>
            <w:vAlign w:val="center"/>
            <w:hideMark/>
          </w:tcPr>
          <w:p w14:paraId="6DE0A29B"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5DCB0453"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5071D345"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06A4E85E"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0506B841"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17</w:t>
            </w:r>
          </w:p>
        </w:tc>
        <w:tc>
          <w:tcPr>
            <w:tcW w:w="2566" w:type="pct"/>
            <w:tcBorders>
              <w:top w:val="nil"/>
              <w:left w:val="nil"/>
              <w:bottom w:val="single" w:sz="4" w:space="0" w:color="auto"/>
              <w:right w:val="single" w:sz="4" w:space="0" w:color="auto"/>
            </w:tcBorders>
            <w:shd w:val="clear" w:color="auto" w:fill="auto"/>
            <w:vAlign w:val="center"/>
            <w:hideMark/>
          </w:tcPr>
          <w:p w14:paraId="6DD75B25"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Providing and installation of steel doors for surrounding wall</w:t>
            </w:r>
          </w:p>
        </w:tc>
        <w:tc>
          <w:tcPr>
            <w:tcW w:w="325" w:type="pct"/>
            <w:tcBorders>
              <w:top w:val="nil"/>
              <w:left w:val="nil"/>
              <w:bottom w:val="single" w:sz="4" w:space="0" w:color="auto"/>
              <w:right w:val="single" w:sz="4" w:space="0" w:color="auto"/>
            </w:tcBorders>
            <w:shd w:val="clear" w:color="auto" w:fill="auto"/>
            <w:vAlign w:val="center"/>
            <w:hideMark/>
          </w:tcPr>
          <w:p w14:paraId="79D089DB"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LS</w:t>
            </w:r>
          </w:p>
        </w:tc>
        <w:tc>
          <w:tcPr>
            <w:tcW w:w="547" w:type="pct"/>
            <w:tcBorders>
              <w:top w:val="nil"/>
              <w:left w:val="nil"/>
              <w:bottom w:val="single" w:sz="4" w:space="0" w:color="auto"/>
              <w:right w:val="single" w:sz="4" w:space="0" w:color="auto"/>
            </w:tcBorders>
            <w:shd w:val="clear" w:color="auto" w:fill="auto"/>
            <w:vAlign w:val="center"/>
            <w:hideMark/>
          </w:tcPr>
          <w:p w14:paraId="50459AA8"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2</w:t>
            </w:r>
          </w:p>
        </w:tc>
        <w:tc>
          <w:tcPr>
            <w:tcW w:w="421" w:type="pct"/>
            <w:tcBorders>
              <w:top w:val="nil"/>
              <w:left w:val="nil"/>
              <w:bottom w:val="single" w:sz="4" w:space="0" w:color="auto"/>
              <w:right w:val="single" w:sz="4" w:space="0" w:color="auto"/>
            </w:tcBorders>
            <w:shd w:val="clear" w:color="000000" w:fill="FFFFFF"/>
            <w:noWrap/>
            <w:vAlign w:val="center"/>
            <w:hideMark/>
          </w:tcPr>
          <w:p w14:paraId="194B01DD"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6D934529"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45D139D8"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39165A82" w14:textId="77777777" w:rsidTr="00F952FA">
        <w:trPr>
          <w:trHeight w:val="552"/>
        </w:trPr>
        <w:tc>
          <w:tcPr>
            <w:tcW w:w="229" w:type="pct"/>
            <w:tcBorders>
              <w:top w:val="nil"/>
              <w:left w:val="single" w:sz="4" w:space="0" w:color="auto"/>
              <w:bottom w:val="single" w:sz="4" w:space="0" w:color="auto"/>
              <w:right w:val="single" w:sz="4" w:space="0" w:color="auto"/>
            </w:tcBorders>
            <w:shd w:val="clear" w:color="auto" w:fill="auto"/>
            <w:noWrap/>
            <w:vAlign w:val="center"/>
            <w:hideMark/>
          </w:tcPr>
          <w:p w14:paraId="7F7309E7"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18</w:t>
            </w:r>
          </w:p>
        </w:tc>
        <w:tc>
          <w:tcPr>
            <w:tcW w:w="2566" w:type="pct"/>
            <w:tcBorders>
              <w:top w:val="nil"/>
              <w:left w:val="nil"/>
              <w:bottom w:val="single" w:sz="4" w:space="0" w:color="auto"/>
              <w:right w:val="nil"/>
            </w:tcBorders>
            <w:shd w:val="clear" w:color="auto" w:fill="auto"/>
            <w:vAlign w:val="center"/>
            <w:hideMark/>
          </w:tcPr>
          <w:p w14:paraId="7B4FE61D"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Providing and installing vertical downspouts (GI Sheet Gauge 24) including other necessary requirements</w:t>
            </w:r>
          </w:p>
        </w:tc>
        <w:tc>
          <w:tcPr>
            <w:tcW w:w="325" w:type="pct"/>
            <w:tcBorders>
              <w:top w:val="nil"/>
              <w:left w:val="single" w:sz="4" w:space="0" w:color="auto"/>
              <w:bottom w:val="single" w:sz="4" w:space="0" w:color="auto"/>
              <w:right w:val="single" w:sz="4" w:space="0" w:color="auto"/>
            </w:tcBorders>
            <w:shd w:val="clear" w:color="auto" w:fill="auto"/>
            <w:noWrap/>
            <w:vAlign w:val="center"/>
            <w:hideMark/>
          </w:tcPr>
          <w:p w14:paraId="433BE8D6" w14:textId="77777777" w:rsidR="00F952FA" w:rsidRPr="00F952FA" w:rsidRDefault="00F952FA" w:rsidP="00F952FA">
            <w:pPr>
              <w:spacing w:after="0" w:line="240" w:lineRule="auto"/>
              <w:jc w:val="center"/>
              <w:rPr>
                <w:rFonts w:ascii="Times New Roman" w:eastAsia="Times New Roman" w:hAnsi="Times New Roman" w:cs="Times New Roman"/>
                <w:sz w:val="20"/>
                <w:szCs w:val="20"/>
              </w:rPr>
            </w:pPr>
            <w:r w:rsidRPr="00F952FA">
              <w:rPr>
                <w:rFonts w:ascii="Times New Roman" w:eastAsia="Times New Roman" w:hAnsi="Times New Roman" w:cs="Times New Roman"/>
                <w:sz w:val="20"/>
                <w:szCs w:val="20"/>
              </w:rPr>
              <w:t>M/L</w:t>
            </w:r>
          </w:p>
        </w:tc>
        <w:tc>
          <w:tcPr>
            <w:tcW w:w="547" w:type="pct"/>
            <w:tcBorders>
              <w:top w:val="nil"/>
              <w:left w:val="nil"/>
              <w:bottom w:val="single" w:sz="4" w:space="0" w:color="auto"/>
              <w:right w:val="single" w:sz="4" w:space="0" w:color="auto"/>
            </w:tcBorders>
            <w:shd w:val="clear" w:color="auto" w:fill="auto"/>
            <w:noWrap/>
            <w:vAlign w:val="center"/>
            <w:hideMark/>
          </w:tcPr>
          <w:p w14:paraId="6C602EC9" w14:textId="77777777" w:rsidR="00F952FA" w:rsidRPr="00F952FA" w:rsidRDefault="00F952FA" w:rsidP="00F952FA">
            <w:pPr>
              <w:spacing w:after="0" w:line="240" w:lineRule="auto"/>
              <w:jc w:val="center"/>
              <w:rPr>
                <w:rFonts w:ascii="Times New Roman" w:eastAsia="Times New Roman" w:hAnsi="Times New Roman" w:cs="Times New Roman"/>
                <w:sz w:val="20"/>
                <w:szCs w:val="20"/>
              </w:rPr>
            </w:pPr>
            <w:r w:rsidRPr="00F952FA">
              <w:rPr>
                <w:rFonts w:ascii="Times New Roman" w:eastAsia="Times New Roman" w:hAnsi="Times New Roman" w:cs="Times New Roman"/>
                <w:sz w:val="20"/>
                <w:szCs w:val="20"/>
              </w:rPr>
              <w:t>11</w:t>
            </w:r>
          </w:p>
        </w:tc>
        <w:tc>
          <w:tcPr>
            <w:tcW w:w="421" w:type="pct"/>
            <w:tcBorders>
              <w:top w:val="nil"/>
              <w:left w:val="nil"/>
              <w:bottom w:val="single" w:sz="4" w:space="0" w:color="auto"/>
              <w:right w:val="single" w:sz="4" w:space="0" w:color="auto"/>
            </w:tcBorders>
            <w:shd w:val="clear" w:color="000000" w:fill="FFFFFF"/>
            <w:noWrap/>
            <w:vAlign w:val="center"/>
            <w:hideMark/>
          </w:tcPr>
          <w:p w14:paraId="40EFB514"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47029502"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491B5846"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58635C5D" w14:textId="77777777" w:rsidTr="00F952FA">
        <w:trPr>
          <w:trHeight w:val="288"/>
        </w:trPr>
        <w:tc>
          <w:tcPr>
            <w:tcW w:w="229" w:type="pct"/>
            <w:tcBorders>
              <w:top w:val="nil"/>
              <w:left w:val="single" w:sz="4" w:space="0" w:color="auto"/>
              <w:bottom w:val="single" w:sz="4" w:space="0" w:color="auto"/>
              <w:right w:val="single" w:sz="4" w:space="0" w:color="auto"/>
            </w:tcBorders>
            <w:shd w:val="clear" w:color="auto" w:fill="auto"/>
            <w:vAlign w:val="center"/>
            <w:hideMark/>
          </w:tcPr>
          <w:p w14:paraId="299B0857" w14:textId="77777777" w:rsidR="00F952FA" w:rsidRPr="00F952FA" w:rsidRDefault="00F952FA" w:rsidP="00F952FA">
            <w:pPr>
              <w:spacing w:after="0" w:line="240" w:lineRule="auto"/>
              <w:jc w:val="right"/>
              <w:rPr>
                <w:rFonts w:ascii="Calibri" w:eastAsia="Times New Roman" w:hAnsi="Calibri" w:cs="Calibri"/>
                <w:color w:val="000000"/>
                <w:sz w:val="20"/>
                <w:szCs w:val="20"/>
              </w:rPr>
            </w:pPr>
            <w:r w:rsidRPr="00F952FA">
              <w:rPr>
                <w:rFonts w:ascii="Calibri" w:eastAsia="Times New Roman" w:hAnsi="Calibri" w:cs="Calibri"/>
                <w:color w:val="000000"/>
                <w:sz w:val="20"/>
                <w:szCs w:val="20"/>
              </w:rPr>
              <w:t>19</w:t>
            </w:r>
          </w:p>
        </w:tc>
        <w:tc>
          <w:tcPr>
            <w:tcW w:w="2566" w:type="pct"/>
            <w:tcBorders>
              <w:top w:val="nil"/>
              <w:left w:val="nil"/>
              <w:bottom w:val="single" w:sz="4" w:space="0" w:color="auto"/>
              <w:right w:val="single" w:sz="4" w:space="0" w:color="auto"/>
            </w:tcBorders>
            <w:shd w:val="clear" w:color="auto" w:fill="auto"/>
            <w:vAlign w:val="center"/>
            <w:hideMark/>
          </w:tcPr>
          <w:p w14:paraId="3B9BC6A6"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Supply and installation of iron gate for reservoir manhole (Iron Sheet)</w:t>
            </w:r>
          </w:p>
        </w:tc>
        <w:tc>
          <w:tcPr>
            <w:tcW w:w="325" w:type="pct"/>
            <w:tcBorders>
              <w:top w:val="nil"/>
              <w:left w:val="nil"/>
              <w:bottom w:val="single" w:sz="4" w:space="0" w:color="auto"/>
              <w:right w:val="single" w:sz="4" w:space="0" w:color="auto"/>
            </w:tcBorders>
            <w:shd w:val="clear" w:color="auto" w:fill="auto"/>
            <w:noWrap/>
            <w:vAlign w:val="center"/>
            <w:hideMark/>
          </w:tcPr>
          <w:p w14:paraId="6220AE5C" w14:textId="77777777" w:rsidR="00F952FA" w:rsidRPr="00F952FA" w:rsidRDefault="00F952FA" w:rsidP="00F952FA">
            <w:pPr>
              <w:spacing w:after="0" w:line="240" w:lineRule="auto"/>
              <w:jc w:val="center"/>
              <w:rPr>
                <w:rFonts w:ascii="Times New Roman" w:eastAsia="Times New Roman" w:hAnsi="Times New Roman" w:cs="Times New Roman"/>
                <w:sz w:val="20"/>
                <w:szCs w:val="20"/>
              </w:rPr>
            </w:pPr>
            <w:r w:rsidRPr="00F952FA">
              <w:rPr>
                <w:rFonts w:ascii="Times New Roman" w:eastAsia="Times New Roman" w:hAnsi="Times New Roman" w:cs="Times New Roman"/>
                <w:sz w:val="20"/>
                <w:szCs w:val="20"/>
              </w:rPr>
              <w:t>No</w:t>
            </w:r>
          </w:p>
        </w:tc>
        <w:tc>
          <w:tcPr>
            <w:tcW w:w="547" w:type="pct"/>
            <w:tcBorders>
              <w:top w:val="nil"/>
              <w:left w:val="nil"/>
              <w:bottom w:val="single" w:sz="4" w:space="0" w:color="auto"/>
              <w:right w:val="single" w:sz="4" w:space="0" w:color="auto"/>
            </w:tcBorders>
            <w:shd w:val="clear" w:color="auto" w:fill="auto"/>
            <w:noWrap/>
            <w:vAlign w:val="center"/>
            <w:hideMark/>
          </w:tcPr>
          <w:p w14:paraId="1ACDFA62" w14:textId="77777777" w:rsidR="00F952FA" w:rsidRPr="00F952FA" w:rsidRDefault="00F952FA" w:rsidP="00F952FA">
            <w:pPr>
              <w:spacing w:after="0" w:line="240" w:lineRule="auto"/>
              <w:jc w:val="center"/>
              <w:rPr>
                <w:rFonts w:ascii="Times New Roman" w:eastAsia="Times New Roman" w:hAnsi="Times New Roman" w:cs="Times New Roman"/>
                <w:sz w:val="20"/>
                <w:szCs w:val="20"/>
              </w:rPr>
            </w:pPr>
            <w:r w:rsidRPr="00F952FA">
              <w:rPr>
                <w:rFonts w:ascii="Times New Roman" w:eastAsia="Times New Roman" w:hAnsi="Times New Roman" w:cs="Times New Roman"/>
                <w:sz w:val="20"/>
                <w:szCs w:val="20"/>
              </w:rPr>
              <w:t>1</w:t>
            </w:r>
          </w:p>
        </w:tc>
        <w:tc>
          <w:tcPr>
            <w:tcW w:w="421" w:type="pct"/>
            <w:tcBorders>
              <w:top w:val="nil"/>
              <w:left w:val="nil"/>
              <w:bottom w:val="single" w:sz="4" w:space="0" w:color="auto"/>
              <w:right w:val="single" w:sz="4" w:space="0" w:color="auto"/>
            </w:tcBorders>
            <w:shd w:val="clear" w:color="000000" w:fill="FFFFFF"/>
            <w:noWrap/>
            <w:vAlign w:val="center"/>
            <w:hideMark/>
          </w:tcPr>
          <w:p w14:paraId="6B0B37D9"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286A6D27"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30" w:type="pct"/>
            <w:tcBorders>
              <w:top w:val="nil"/>
              <w:left w:val="nil"/>
              <w:bottom w:val="single" w:sz="4" w:space="0" w:color="auto"/>
              <w:right w:val="single" w:sz="4" w:space="0" w:color="auto"/>
            </w:tcBorders>
            <w:shd w:val="clear" w:color="auto" w:fill="auto"/>
            <w:noWrap/>
            <w:vAlign w:val="center"/>
            <w:hideMark/>
          </w:tcPr>
          <w:p w14:paraId="15EA4B9C"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1555FCAE" w14:textId="77777777" w:rsidTr="00F952FA">
        <w:trPr>
          <w:trHeight w:val="288"/>
        </w:trPr>
        <w:tc>
          <w:tcPr>
            <w:tcW w:w="3667" w:type="pct"/>
            <w:gridSpan w:val="4"/>
            <w:tcBorders>
              <w:top w:val="single" w:sz="4" w:space="0" w:color="auto"/>
              <w:left w:val="single" w:sz="4" w:space="0" w:color="auto"/>
              <w:bottom w:val="single" w:sz="4" w:space="0" w:color="auto"/>
              <w:right w:val="nil"/>
            </w:tcBorders>
            <w:shd w:val="clear" w:color="auto" w:fill="auto"/>
            <w:noWrap/>
            <w:vAlign w:val="center"/>
            <w:hideMark/>
          </w:tcPr>
          <w:p w14:paraId="76DB3A91"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Subtotal</w:t>
            </w:r>
          </w:p>
        </w:tc>
        <w:tc>
          <w:tcPr>
            <w:tcW w:w="421" w:type="pct"/>
            <w:tcBorders>
              <w:top w:val="nil"/>
              <w:left w:val="nil"/>
              <w:bottom w:val="single" w:sz="4" w:space="0" w:color="auto"/>
              <w:right w:val="single" w:sz="4" w:space="0" w:color="auto"/>
            </w:tcBorders>
            <w:shd w:val="clear" w:color="auto" w:fill="auto"/>
            <w:noWrap/>
            <w:vAlign w:val="center"/>
            <w:hideMark/>
          </w:tcPr>
          <w:p w14:paraId="5362C443" w14:textId="77777777" w:rsidR="00F952FA" w:rsidRPr="00F952FA" w:rsidRDefault="00F952FA" w:rsidP="00F952FA">
            <w:pPr>
              <w:spacing w:after="0" w:line="240" w:lineRule="auto"/>
              <w:jc w:val="center"/>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82" w:type="pct"/>
            <w:tcBorders>
              <w:top w:val="nil"/>
              <w:left w:val="nil"/>
              <w:bottom w:val="single" w:sz="4" w:space="0" w:color="auto"/>
              <w:right w:val="single" w:sz="4" w:space="0" w:color="auto"/>
            </w:tcBorders>
            <w:shd w:val="clear" w:color="000000" w:fill="FFFFFF"/>
            <w:noWrap/>
            <w:vAlign w:val="center"/>
            <w:hideMark/>
          </w:tcPr>
          <w:p w14:paraId="0F101449" w14:textId="2C76A488" w:rsidR="00F952FA" w:rsidRPr="00F952FA" w:rsidRDefault="00F952FA" w:rsidP="00F952FA">
            <w:pPr>
              <w:spacing w:after="0" w:line="240" w:lineRule="auto"/>
              <w:rPr>
                <w:rFonts w:ascii="Calibri" w:eastAsia="Times New Roman" w:hAnsi="Calibri" w:cs="Calibri"/>
                <w:b/>
                <w:bCs/>
                <w:color w:val="000000"/>
                <w:sz w:val="20"/>
                <w:szCs w:val="20"/>
              </w:rPr>
            </w:pPr>
            <w:r w:rsidRPr="00F952FA">
              <w:rPr>
                <w:rFonts w:ascii="Calibri" w:eastAsia="Times New Roman" w:hAnsi="Calibri" w:cs="Calibri"/>
                <w:b/>
                <w:bCs/>
                <w:color w:val="000000"/>
                <w:sz w:val="20"/>
                <w:szCs w:val="20"/>
              </w:rPr>
              <w:t xml:space="preserve"> $                </w:t>
            </w:r>
          </w:p>
        </w:tc>
        <w:tc>
          <w:tcPr>
            <w:tcW w:w="430" w:type="pct"/>
            <w:tcBorders>
              <w:top w:val="nil"/>
              <w:left w:val="nil"/>
              <w:bottom w:val="single" w:sz="4" w:space="0" w:color="auto"/>
              <w:right w:val="single" w:sz="4" w:space="0" w:color="auto"/>
            </w:tcBorders>
            <w:shd w:val="clear" w:color="auto" w:fill="auto"/>
            <w:noWrap/>
            <w:vAlign w:val="center"/>
            <w:hideMark/>
          </w:tcPr>
          <w:p w14:paraId="76E6F51B"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r>
      <w:tr w:rsidR="00F952FA" w:rsidRPr="00F952FA" w14:paraId="25D44489" w14:textId="77777777" w:rsidTr="00F952FA">
        <w:trPr>
          <w:trHeight w:val="288"/>
        </w:trPr>
        <w:tc>
          <w:tcPr>
            <w:tcW w:w="2795"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ECB5A08" w14:textId="686599FF" w:rsidR="00F952FA" w:rsidRPr="00F952FA" w:rsidRDefault="00F952FA" w:rsidP="00F952FA">
            <w:pPr>
              <w:spacing w:after="0" w:line="240" w:lineRule="auto"/>
              <w:jc w:val="center"/>
              <w:rPr>
                <w:rFonts w:ascii="Calibri" w:eastAsia="Times New Roman" w:hAnsi="Calibri" w:cs="Calibri"/>
                <w:b/>
                <w:bCs/>
                <w:color w:val="000000"/>
              </w:rPr>
            </w:pPr>
            <w:r w:rsidRPr="00F952FA">
              <w:rPr>
                <w:rFonts w:ascii="Calibri" w:eastAsia="Times New Roman" w:hAnsi="Calibri" w:cs="Calibri"/>
                <w:b/>
                <w:bCs/>
                <w:color w:val="000000"/>
              </w:rPr>
              <w:t>Total Cost for the completion of All Activities (1 SPWC)</w:t>
            </w:r>
          </w:p>
        </w:tc>
        <w:tc>
          <w:tcPr>
            <w:tcW w:w="325" w:type="pct"/>
            <w:tcBorders>
              <w:top w:val="nil"/>
              <w:left w:val="nil"/>
              <w:bottom w:val="single" w:sz="4" w:space="0" w:color="auto"/>
              <w:right w:val="single" w:sz="4" w:space="0" w:color="auto"/>
            </w:tcBorders>
            <w:shd w:val="clear" w:color="auto" w:fill="auto"/>
            <w:noWrap/>
            <w:vAlign w:val="center"/>
            <w:hideMark/>
          </w:tcPr>
          <w:p w14:paraId="7A49AEEF" w14:textId="77777777" w:rsidR="00F952FA" w:rsidRPr="00F952FA" w:rsidRDefault="00F952FA" w:rsidP="00F952FA">
            <w:pPr>
              <w:spacing w:after="0" w:line="240" w:lineRule="auto"/>
              <w:rPr>
                <w:rFonts w:ascii="Calibri" w:eastAsia="Times New Roman" w:hAnsi="Calibri" w:cs="Calibri"/>
                <w:color w:val="000000"/>
              </w:rPr>
            </w:pPr>
            <w:r w:rsidRPr="00F952FA">
              <w:rPr>
                <w:rFonts w:ascii="Calibri" w:eastAsia="Times New Roman" w:hAnsi="Calibri" w:cs="Calibri"/>
                <w:color w:val="000000"/>
              </w:rPr>
              <w:t> </w:t>
            </w:r>
          </w:p>
        </w:tc>
        <w:tc>
          <w:tcPr>
            <w:tcW w:w="547" w:type="pct"/>
            <w:tcBorders>
              <w:top w:val="nil"/>
              <w:left w:val="nil"/>
              <w:bottom w:val="single" w:sz="4" w:space="0" w:color="auto"/>
              <w:right w:val="single" w:sz="4" w:space="0" w:color="auto"/>
            </w:tcBorders>
            <w:shd w:val="clear" w:color="auto" w:fill="auto"/>
            <w:noWrap/>
            <w:vAlign w:val="center"/>
            <w:hideMark/>
          </w:tcPr>
          <w:p w14:paraId="77C8F258" w14:textId="77777777" w:rsidR="00F952FA" w:rsidRPr="00F952FA" w:rsidRDefault="00F952FA" w:rsidP="00F952FA">
            <w:pPr>
              <w:spacing w:after="0" w:line="240" w:lineRule="auto"/>
              <w:rPr>
                <w:rFonts w:ascii="Calibri" w:eastAsia="Times New Roman" w:hAnsi="Calibri" w:cs="Calibri"/>
                <w:color w:val="000000"/>
                <w:sz w:val="20"/>
                <w:szCs w:val="20"/>
              </w:rPr>
            </w:pPr>
            <w:r w:rsidRPr="00F952FA">
              <w:rPr>
                <w:rFonts w:ascii="Calibri" w:eastAsia="Times New Roman" w:hAnsi="Calibri" w:cs="Calibri"/>
                <w:color w:val="000000"/>
                <w:sz w:val="20"/>
                <w:szCs w:val="20"/>
              </w:rPr>
              <w:t> </w:t>
            </w:r>
          </w:p>
        </w:tc>
        <w:tc>
          <w:tcPr>
            <w:tcW w:w="421" w:type="pct"/>
            <w:tcBorders>
              <w:top w:val="nil"/>
              <w:left w:val="nil"/>
              <w:bottom w:val="single" w:sz="4" w:space="0" w:color="auto"/>
              <w:right w:val="single" w:sz="4" w:space="0" w:color="auto"/>
            </w:tcBorders>
            <w:shd w:val="clear" w:color="auto" w:fill="auto"/>
            <w:noWrap/>
            <w:vAlign w:val="center"/>
            <w:hideMark/>
          </w:tcPr>
          <w:p w14:paraId="73060CFB" w14:textId="77777777" w:rsidR="00F952FA" w:rsidRPr="00F952FA" w:rsidRDefault="00F952FA" w:rsidP="00F952FA">
            <w:pPr>
              <w:spacing w:after="0" w:line="240" w:lineRule="auto"/>
              <w:rPr>
                <w:rFonts w:ascii="Calibri" w:eastAsia="Times New Roman" w:hAnsi="Calibri" w:cs="Calibri"/>
                <w:color w:val="000000"/>
              </w:rPr>
            </w:pPr>
            <w:r w:rsidRPr="00F952FA">
              <w:rPr>
                <w:rFonts w:ascii="Calibri" w:eastAsia="Times New Roman" w:hAnsi="Calibri" w:cs="Calibri"/>
                <w:color w:val="000000"/>
              </w:rPr>
              <w:t> </w:t>
            </w:r>
          </w:p>
        </w:tc>
        <w:tc>
          <w:tcPr>
            <w:tcW w:w="482" w:type="pct"/>
            <w:tcBorders>
              <w:top w:val="nil"/>
              <w:left w:val="nil"/>
              <w:bottom w:val="single" w:sz="4" w:space="0" w:color="auto"/>
              <w:right w:val="single" w:sz="4" w:space="0" w:color="auto"/>
            </w:tcBorders>
            <w:shd w:val="clear" w:color="auto" w:fill="auto"/>
            <w:noWrap/>
            <w:vAlign w:val="center"/>
            <w:hideMark/>
          </w:tcPr>
          <w:p w14:paraId="4A2CF27E" w14:textId="5E92B757" w:rsidR="00F952FA" w:rsidRPr="00F952FA" w:rsidRDefault="00F952FA" w:rsidP="00F952FA">
            <w:pPr>
              <w:spacing w:after="0" w:line="240" w:lineRule="auto"/>
              <w:rPr>
                <w:rFonts w:ascii="Calibri" w:eastAsia="Times New Roman" w:hAnsi="Calibri" w:cs="Calibri"/>
                <w:b/>
                <w:bCs/>
                <w:color w:val="000000"/>
              </w:rPr>
            </w:pPr>
            <w:r w:rsidRPr="00F952FA">
              <w:rPr>
                <w:rFonts w:ascii="Calibri" w:eastAsia="Times New Roman" w:hAnsi="Calibri" w:cs="Calibri"/>
                <w:b/>
                <w:bCs/>
                <w:color w:val="000000"/>
              </w:rPr>
              <w:t xml:space="preserve"> $                </w:t>
            </w:r>
          </w:p>
        </w:tc>
        <w:tc>
          <w:tcPr>
            <w:tcW w:w="430" w:type="pct"/>
            <w:tcBorders>
              <w:top w:val="nil"/>
              <w:left w:val="nil"/>
              <w:bottom w:val="single" w:sz="4" w:space="0" w:color="auto"/>
              <w:right w:val="single" w:sz="4" w:space="0" w:color="auto"/>
            </w:tcBorders>
            <w:shd w:val="clear" w:color="auto" w:fill="auto"/>
            <w:noWrap/>
            <w:vAlign w:val="center"/>
            <w:hideMark/>
          </w:tcPr>
          <w:p w14:paraId="395FA89C" w14:textId="77777777" w:rsidR="00F952FA" w:rsidRPr="00F952FA" w:rsidRDefault="00F952FA" w:rsidP="00F952FA">
            <w:pPr>
              <w:spacing w:after="0" w:line="240" w:lineRule="auto"/>
              <w:jc w:val="center"/>
              <w:rPr>
                <w:rFonts w:ascii="Calibri" w:eastAsia="Times New Roman" w:hAnsi="Calibri" w:cs="Calibri"/>
                <w:color w:val="000000"/>
              </w:rPr>
            </w:pPr>
            <w:r w:rsidRPr="00F952FA">
              <w:rPr>
                <w:rFonts w:ascii="Calibri" w:eastAsia="Times New Roman" w:hAnsi="Calibri" w:cs="Calibri"/>
                <w:color w:val="000000"/>
              </w:rPr>
              <w:t> </w:t>
            </w:r>
          </w:p>
        </w:tc>
      </w:tr>
      <w:tr w:rsidR="00F952FA" w:rsidRPr="00F952FA" w14:paraId="40D73B49" w14:textId="77777777" w:rsidTr="00F952FA">
        <w:trPr>
          <w:trHeight w:val="683"/>
        </w:trPr>
        <w:tc>
          <w:tcPr>
            <w:tcW w:w="3120"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B5609C5" w14:textId="77777777" w:rsidR="00F952FA" w:rsidRPr="00F952FA" w:rsidRDefault="00F952FA" w:rsidP="00F952FA">
            <w:pPr>
              <w:spacing w:after="0" w:line="240" w:lineRule="auto"/>
              <w:jc w:val="center"/>
              <w:rPr>
                <w:rFonts w:ascii="Calibri" w:eastAsia="Times New Roman" w:hAnsi="Calibri" w:cs="Calibri"/>
                <w:b/>
                <w:bCs/>
                <w:color w:val="000000"/>
              </w:rPr>
            </w:pPr>
            <w:r w:rsidRPr="00F952FA">
              <w:rPr>
                <w:rFonts w:ascii="Calibri" w:eastAsia="Times New Roman" w:hAnsi="Calibri" w:cs="Calibri"/>
                <w:b/>
                <w:bCs/>
                <w:color w:val="000000"/>
              </w:rPr>
              <w:t>Total for 2 SPWCs in Baghlan</w:t>
            </w:r>
          </w:p>
        </w:tc>
        <w:tc>
          <w:tcPr>
            <w:tcW w:w="1450" w:type="pct"/>
            <w:gridSpan w:val="3"/>
            <w:tcBorders>
              <w:top w:val="nil"/>
              <w:left w:val="nil"/>
              <w:bottom w:val="single" w:sz="4" w:space="0" w:color="auto"/>
              <w:right w:val="single" w:sz="4" w:space="0" w:color="auto"/>
            </w:tcBorders>
            <w:shd w:val="clear" w:color="auto" w:fill="auto"/>
            <w:noWrap/>
            <w:vAlign w:val="center"/>
            <w:hideMark/>
          </w:tcPr>
          <w:p w14:paraId="7638079B" w14:textId="1FB26E05" w:rsidR="00F952FA" w:rsidRPr="00F952FA" w:rsidRDefault="00F952FA" w:rsidP="00F952FA">
            <w:pPr>
              <w:spacing w:after="0" w:line="240" w:lineRule="auto"/>
              <w:rPr>
                <w:rFonts w:ascii="Calibri" w:eastAsia="Times New Roman" w:hAnsi="Calibri" w:cs="Calibri"/>
                <w:b/>
                <w:bCs/>
                <w:color w:val="000000"/>
              </w:rPr>
            </w:pPr>
            <w:r w:rsidRPr="00F952FA">
              <w:rPr>
                <w:rFonts w:ascii="Calibri" w:eastAsia="Times New Roman" w:hAnsi="Calibri" w:cs="Calibri"/>
                <w:b/>
                <w:bCs/>
                <w:color w:val="000000"/>
              </w:rPr>
              <w:t xml:space="preserve"> $                </w:t>
            </w:r>
          </w:p>
        </w:tc>
        <w:tc>
          <w:tcPr>
            <w:tcW w:w="430" w:type="pct"/>
            <w:tcBorders>
              <w:top w:val="nil"/>
              <w:left w:val="nil"/>
              <w:bottom w:val="single" w:sz="4" w:space="0" w:color="auto"/>
              <w:right w:val="single" w:sz="4" w:space="0" w:color="auto"/>
            </w:tcBorders>
            <w:shd w:val="clear" w:color="auto" w:fill="auto"/>
            <w:noWrap/>
            <w:vAlign w:val="center"/>
            <w:hideMark/>
          </w:tcPr>
          <w:p w14:paraId="5E88CAC1" w14:textId="77777777" w:rsidR="00F952FA" w:rsidRPr="00F952FA" w:rsidRDefault="00F952FA" w:rsidP="00F952FA">
            <w:pPr>
              <w:spacing w:after="0" w:line="240" w:lineRule="auto"/>
              <w:jc w:val="center"/>
              <w:rPr>
                <w:rFonts w:ascii="Calibri" w:eastAsia="Times New Roman" w:hAnsi="Calibri" w:cs="Calibri"/>
                <w:color w:val="000000"/>
              </w:rPr>
            </w:pPr>
            <w:r w:rsidRPr="00F952FA">
              <w:rPr>
                <w:rFonts w:ascii="Calibri" w:eastAsia="Times New Roman" w:hAnsi="Calibri" w:cs="Calibri"/>
                <w:color w:val="000000"/>
              </w:rPr>
              <w:t> </w:t>
            </w:r>
          </w:p>
        </w:tc>
      </w:tr>
    </w:tbl>
    <w:p w14:paraId="5BE121E0" w14:textId="32798B52" w:rsidR="004A614D" w:rsidRDefault="004A614D" w:rsidP="004A614D">
      <w:pPr>
        <w:spacing w:after="0"/>
        <w:jc w:val="both"/>
        <w:rPr>
          <w:lang w:bidi="en-US"/>
        </w:rPr>
      </w:pPr>
    </w:p>
    <w:p w14:paraId="4B5EE7AD" w14:textId="77777777" w:rsidR="00FA47D4" w:rsidRPr="00395EA8" w:rsidRDefault="00FA47D4" w:rsidP="00395EA8">
      <w:pPr>
        <w:spacing w:after="0"/>
        <w:jc w:val="both"/>
      </w:pPr>
    </w:p>
    <w:p w14:paraId="0A736769" w14:textId="552845AC" w:rsidR="007151AD" w:rsidRDefault="001266E9" w:rsidP="007151AD">
      <w:pPr>
        <w:numPr>
          <w:ilvl w:val="0"/>
          <w:numId w:val="3"/>
        </w:numPr>
        <w:rPr>
          <w:b/>
          <w:bCs/>
          <w:lang w:bidi="en-US"/>
        </w:rPr>
      </w:pPr>
      <w:r w:rsidRPr="007151AD">
        <w:rPr>
          <w:b/>
          <w:bCs/>
          <w:lang w:bidi="en-US"/>
        </w:rPr>
        <w:t>Shortlisting and evaluation</w:t>
      </w:r>
    </w:p>
    <w:p w14:paraId="7A8C9A73" w14:textId="5D520915" w:rsidR="00FC7B17" w:rsidRDefault="00852AC6" w:rsidP="00FC7B17">
      <w:pPr>
        <w:ind w:left="832"/>
        <w:rPr>
          <w:lang w:bidi="en-US"/>
        </w:rPr>
      </w:pPr>
      <w:r>
        <w:rPr>
          <w:lang w:bidi="en-US"/>
        </w:rPr>
        <w:t xml:space="preserve">All the proposed bids will </w:t>
      </w:r>
      <w:r w:rsidR="00AB24FB">
        <w:rPr>
          <w:lang w:bidi="en-US"/>
        </w:rPr>
        <w:t>undergo</w:t>
      </w:r>
      <w:r>
        <w:rPr>
          <w:lang w:bidi="en-US"/>
        </w:rPr>
        <w:t xml:space="preserve"> a two-stage evaluation procedure ensuring ORCDG and donor compliance. The first stage will be a pre-qualification phase. </w:t>
      </w:r>
      <w:r w:rsidR="0076627A">
        <w:rPr>
          <w:lang w:bidi="en-US"/>
        </w:rPr>
        <w:t xml:space="preserve">Vendors must comply and pass each of the criterion in the first stage. If a vendor fails </w:t>
      </w:r>
      <w:r w:rsidR="002F2398">
        <w:rPr>
          <w:lang w:bidi="en-US"/>
        </w:rPr>
        <w:t>in the first evaluation stage</w:t>
      </w:r>
      <w:r w:rsidR="0076627A">
        <w:rPr>
          <w:lang w:bidi="en-US"/>
        </w:rPr>
        <w:t>, they will not be eligible to proceed</w:t>
      </w:r>
      <w:r w:rsidR="002F2398">
        <w:rPr>
          <w:lang w:bidi="en-US"/>
        </w:rPr>
        <w:t xml:space="preserve"> further</w:t>
      </w:r>
      <w:r w:rsidR="0076627A">
        <w:rPr>
          <w:lang w:bidi="en-US"/>
        </w:rPr>
        <w:t xml:space="preserve"> and will be eliminated.</w:t>
      </w:r>
    </w:p>
    <w:p w14:paraId="23833040" w14:textId="1B7E4E94" w:rsidR="0076627A" w:rsidRDefault="0076627A" w:rsidP="00497B76">
      <w:pPr>
        <w:ind w:left="832"/>
        <w:rPr>
          <w:lang w:bidi="en-US"/>
        </w:rPr>
      </w:pPr>
      <w:r>
        <w:rPr>
          <w:lang w:bidi="en-US"/>
        </w:rPr>
        <w:lastRenderedPageBreak/>
        <w:t>The first Evaluation Stage contains the following:</w:t>
      </w:r>
    </w:p>
    <w:p w14:paraId="57994554" w14:textId="70B0EB94" w:rsidR="0076627A" w:rsidRPr="0076627A" w:rsidRDefault="0076627A" w:rsidP="00497B76">
      <w:pPr>
        <w:ind w:left="832"/>
        <w:rPr>
          <w:i/>
          <w:iCs/>
          <w:lang w:bidi="en-US"/>
        </w:rPr>
      </w:pPr>
      <w:r>
        <w:rPr>
          <w:lang w:bidi="en-US"/>
        </w:rPr>
        <w:t>(</w:t>
      </w:r>
      <w:r>
        <w:rPr>
          <w:i/>
          <w:iCs/>
          <w:lang w:bidi="en-US"/>
        </w:rPr>
        <w:t>To be decided and filled by ORCDG)</w:t>
      </w:r>
    </w:p>
    <w:tbl>
      <w:tblPr>
        <w:tblW w:w="4904" w:type="pct"/>
        <w:tblLayout w:type="fixed"/>
        <w:tblCellMar>
          <w:top w:w="15" w:type="dxa"/>
        </w:tblCellMar>
        <w:tblLook w:val="04A0" w:firstRow="1" w:lastRow="0" w:firstColumn="1" w:lastColumn="0" w:noHBand="0" w:noVBand="1"/>
      </w:tblPr>
      <w:tblGrid>
        <w:gridCol w:w="479"/>
        <w:gridCol w:w="5225"/>
        <w:gridCol w:w="1990"/>
        <w:gridCol w:w="1476"/>
      </w:tblGrid>
      <w:tr w:rsidR="00FA47D4" w:rsidRPr="00BE1883" w14:paraId="20D32C94" w14:textId="77777777" w:rsidTr="0068519D">
        <w:trPr>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000000" w:fill="00B050"/>
            <w:noWrap/>
            <w:vAlign w:val="bottom"/>
            <w:hideMark/>
          </w:tcPr>
          <w:p w14:paraId="6F801C86"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First Evaluation</w:t>
            </w:r>
            <w:r>
              <w:rPr>
                <w:rFonts w:ascii="Calibri" w:eastAsia="Times New Roman" w:hAnsi="Calibri" w:cs="Calibri"/>
                <w:b/>
                <w:bCs/>
                <w:color w:val="000000"/>
              </w:rPr>
              <w:t xml:space="preserve"> (Prequalification stage)</w:t>
            </w:r>
            <w:r w:rsidRPr="00BE1883">
              <w:rPr>
                <w:rFonts w:ascii="Calibri" w:eastAsia="Times New Roman" w:hAnsi="Calibri" w:cs="Calibri"/>
                <w:b/>
                <w:bCs/>
                <w:color w:val="000000"/>
              </w:rPr>
              <w:t xml:space="preserve"> Stage</w:t>
            </w:r>
          </w:p>
        </w:tc>
      </w:tr>
      <w:tr w:rsidR="00FA47D4" w:rsidRPr="00BE1883" w14:paraId="3BF02A96" w14:textId="77777777" w:rsidTr="0068519D">
        <w:trPr>
          <w:cantSplit/>
          <w:trHeight w:val="282"/>
        </w:trPr>
        <w:tc>
          <w:tcPr>
            <w:tcW w:w="261" w:type="pct"/>
            <w:tcBorders>
              <w:top w:val="nil"/>
              <w:left w:val="single" w:sz="4" w:space="0" w:color="auto"/>
              <w:bottom w:val="single" w:sz="4" w:space="0" w:color="auto"/>
              <w:right w:val="single" w:sz="4" w:space="0" w:color="auto"/>
            </w:tcBorders>
            <w:shd w:val="clear" w:color="000000" w:fill="A5A5A5"/>
            <w:noWrap/>
            <w:vAlign w:val="bottom"/>
            <w:hideMark/>
          </w:tcPr>
          <w:p w14:paraId="6061F2D2"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SN</w:t>
            </w:r>
          </w:p>
        </w:tc>
        <w:tc>
          <w:tcPr>
            <w:tcW w:w="2849" w:type="pct"/>
            <w:tcBorders>
              <w:top w:val="nil"/>
              <w:left w:val="nil"/>
              <w:bottom w:val="single" w:sz="4" w:space="0" w:color="auto"/>
              <w:right w:val="single" w:sz="4" w:space="0" w:color="auto"/>
            </w:tcBorders>
            <w:shd w:val="clear" w:color="000000" w:fill="A5A5A5"/>
            <w:noWrap/>
            <w:vAlign w:val="bottom"/>
            <w:hideMark/>
          </w:tcPr>
          <w:p w14:paraId="28AD3FF4"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Pass/Fail Criteria</w:t>
            </w:r>
          </w:p>
        </w:tc>
        <w:tc>
          <w:tcPr>
            <w:tcW w:w="1085" w:type="pct"/>
            <w:tcBorders>
              <w:top w:val="nil"/>
              <w:left w:val="nil"/>
              <w:bottom w:val="single" w:sz="4" w:space="0" w:color="auto"/>
              <w:right w:val="single" w:sz="4" w:space="0" w:color="auto"/>
            </w:tcBorders>
            <w:shd w:val="clear" w:color="000000" w:fill="A5A5A5"/>
            <w:noWrap/>
            <w:vAlign w:val="bottom"/>
            <w:hideMark/>
          </w:tcPr>
          <w:p w14:paraId="197B2911" w14:textId="77777777" w:rsidR="00FA47D4" w:rsidRPr="00BE1883" w:rsidRDefault="00FA47D4" w:rsidP="0068519D">
            <w:pPr>
              <w:spacing w:after="0" w:line="240" w:lineRule="auto"/>
              <w:rPr>
                <w:rFonts w:ascii="Calibri" w:eastAsia="Times New Roman" w:hAnsi="Calibri" w:cs="Calibri"/>
                <w:b/>
                <w:bCs/>
                <w:color w:val="000000"/>
              </w:rPr>
            </w:pPr>
            <w:r w:rsidRPr="00BE1883">
              <w:rPr>
                <w:rFonts w:ascii="Calibri" w:eastAsia="Times New Roman" w:hAnsi="Calibri" w:cs="Calibri"/>
                <w:b/>
                <w:bCs/>
                <w:color w:val="000000"/>
              </w:rPr>
              <w:t>Pass</w:t>
            </w:r>
          </w:p>
        </w:tc>
        <w:tc>
          <w:tcPr>
            <w:tcW w:w="805" w:type="pct"/>
            <w:tcBorders>
              <w:top w:val="nil"/>
              <w:left w:val="nil"/>
              <w:bottom w:val="single" w:sz="4" w:space="0" w:color="auto"/>
              <w:right w:val="single" w:sz="4" w:space="0" w:color="auto"/>
            </w:tcBorders>
            <w:shd w:val="clear" w:color="000000" w:fill="A5A5A5"/>
            <w:noWrap/>
            <w:vAlign w:val="bottom"/>
            <w:hideMark/>
          </w:tcPr>
          <w:p w14:paraId="24E33836" w14:textId="77777777" w:rsidR="00FA47D4" w:rsidRPr="00BE1883" w:rsidRDefault="00FA47D4" w:rsidP="0068519D">
            <w:pPr>
              <w:spacing w:after="0" w:line="240" w:lineRule="auto"/>
              <w:rPr>
                <w:rFonts w:ascii="Calibri" w:eastAsia="Times New Roman" w:hAnsi="Calibri" w:cs="Calibri"/>
                <w:b/>
                <w:bCs/>
                <w:color w:val="000000"/>
              </w:rPr>
            </w:pPr>
            <w:r w:rsidRPr="00BE1883">
              <w:rPr>
                <w:rFonts w:ascii="Calibri" w:eastAsia="Times New Roman" w:hAnsi="Calibri" w:cs="Calibri"/>
                <w:b/>
                <w:bCs/>
                <w:color w:val="000000"/>
              </w:rPr>
              <w:t>Fail</w:t>
            </w:r>
          </w:p>
        </w:tc>
      </w:tr>
      <w:tr w:rsidR="00FA47D4" w:rsidRPr="00BE1883" w14:paraId="6EB434F1" w14:textId="77777777" w:rsidTr="0068519D">
        <w:trPr>
          <w:trHeight w:val="510"/>
        </w:trPr>
        <w:tc>
          <w:tcPr>
            <w:tcW w:w="261" w:type="pct"/>
            <w:tcBorders>
              <w:top w:val="nil"/>
              <w:left w:val="single" w:sz="4" w:space="0" w:color="auto"/>
              <w:bottom w:val="single" w:sz="4" w:space="0" w:color="auto"/>
              <w:right w:val="single" w:sz="4" w:space="0" w:color="auto"/>
            </w:tcBorders>
            <w:shd w:val="clear" w:color="E2EFDA" w:fill="FFFFFF"/>
            <w:noWrap/>
            <w:vAlign w:val="bottom"/>
            <w:hideMark/>
          </w:tcPr>
          <w:p w14:paraId="079E9476"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1</w:t>
            </w:r>
          </w:p>
        </w:tc>
        <w:tc>
          <w:tcPr>
            <w:tcW w:w="2849" w:type="pct"/>
            <w:tcBorders>
              <w:top w:val="nil"/>
              <w:left w:val="nil"/>
              <w:bottom w:val="single" w:sz="4" w:space="0" w:color="auto"/>
              <w:right w:val="single" w:sz="4" w:space="0" w:color="auto"/>
            </w:tcBorders>
            <w:shd w:val="clear" w:color="E2EFDA" w:fill="FFFFFF"/>
            <w:vAlign w:val="bottom"/>
            <w:hideMark/>
          </w:tcPr>
          <w:p w14:paraId="69B22FC8"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 xml:space="preserve">Submission of a valid business license, registered with the Ministry of Commerce/other relevant government department </w:t>
            </w:r>
          </w:p>
        </w:tc>
        <w:tc>
          <w:tcPr>
            <w:tcW w:w="1085" w:type="pct"/>
            <w:tcBorders>
              <w:top w:val="nil"/>
              <w:left w:val="nil"/>
              <w:bottom w:val="single" w:sz="4" w:space="0" w:color="auto"/>
              <w:right w:val="single" w:sz="4" w:space="0" w:color="auto"/>
            </w:tcBorders>
            <w:shd w:val="clear" w:color="E2EFDA" w:fill="FFFFFF"/>
            <w:noWrap/>
            <w:vAlign w:val="bottom"/>
            <w:hideMark/>
          </w:tcPr>
          <w:p w14:paraId="73DFFF58"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E2EFDA" w:fill="FFFFFF"/>
            <w:noWrap/>
            <w:vAlign w:val="bottom"/>
            <w:hideMark/>
          </w:tcPr>
          <w:p w14:paraId="7353BE30"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 </w:t>
            </w:r>
          </w:p>
        </w:tc>
      </w:tr>
      <w:tr w:rsidR="00FA47D4" w:rsidRPr="00BE1883" w14:paraId="0413A6C7" w14:textId="77777777" w:rsidTr="0068519D">
        <w:trPr>
          <w:trHeight w:val="765"/>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125FE4FC"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2</w:t>
            </w:r>
          </w:p>
        </w:tc>
        <w:tc>
          <w:tcPr>
            <w:tcW w:w="2849" w:type="pct"/>
            <w:tcBorders>
              <w:top w:val="nil"/>
              <w:left w:val="nil"/>
              <w:bottom w:val="single" w:sz="4" w:space="0" w:color="auto"/>
              <w:right w:val="single" w:sz="4" w:space="0" w:color="auto"/>
            </w:tcBorders>
            <w:shd w:val="clear" w:color="000000" w:fill="FFFFFF"/>
            <w:vAlign w:val="bottom"/>
            <w:hideMark/>
          </w:tcPr>
          <w:p w14:paraId="03E04C86" w14:textId="1B1D5FF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 xml:space="preserve">Bid properly sealed with all technical and financial bids submitted without correction in a sealed envelope with contact number &amp; </w:t>
            </w:r>
            <w:r w:rsidR="00AF5C70" w:rsidRPr="00BE21B8">
              <w:rPr>
                <w:rFonts w:ascii="Calibri" w:eastAsia="Times New Roman" w:hAnsi="Calibri" w:cs="Calibri"/>
                <w:color w:val="000000"/>
              </w:rPr>
              <w:t xml:space="preserve">Company </w:t>
            </w:r>
            <w:r w:rsidR="000F2551" w:rsidRPr="00BE21B8">
              <w:rPr>
                <w:rFonts w:ascii="Calibri" w:eastAsia="Times New Roman" w:hAnsi="Calibri" w:cs="Calibri"/>
                <w:color w:val="000000"/>
              </w:rPr>
              <w:t xml:space="preserve">Official </w:t>
            </w:r>
            <w:r w:rsidRPr="00BE21B8">
              <w:rPr>
                <w:rFonts w:ascii="Calibri" w:eastAsia="Times New Roman" w:hAnsi="Calibri" w:cs="Calibri"/>
                <w:color w:val="000000"/>
              </w:rPr>
              <w:t>Email address clearly written on top of the envelope</w:t>
            </w:r>
          </w:p>
        </w:tc>
        <w:tc>
          <w:tcPr>
            <w:tcW w:w="1085" w:type="pct"/>
            <w:tcBorders>
              <w:top w:val="nil"/>
              <w:left w:val="nil"/>
              <w:bottom w:val="single" w:sz="4" w:space="0" w:color="auto"/>
              <w:right w:val="single" w:sz="4" w:space="0" w:color="auto"/>
            </w:tcBorders>
            <w:shd w:val="clear" w:color="000000" w:fill="FFFFFF"/>
            <w:noWrap/>
            <w:vAlign w:val="bottom"/>
            <w:hideMark/>
          </w:tcPr>
          <w:p w14:paraId="4EE47444"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000000" w:fill="FFFFFF"/>
            <w:noWrap/>
            <w:vAlign w:val="bottom"/>
            <w:hideMark/>
          </w:tcPr>
          <w:p w14:paraId="2D4D2866"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 </w:t>
            </w:r>
          </w:p>
        </w:tc>
      </w:tr>
      <w:tr w:rsidR="00FA47D4" w:rsidRPr="00BE1883" w14:paraId="5576C35E" w14:textId="77777777" w:rsidTr="0068519D">
        <w:trPr>
          <w:trHeight w:val="510"/>
        </w:trPr>
        <w:tc>
          <w:tcPr>
            <w:tcW w:w="261" w:type="pct"/>
            <w:tcBorders>
              <w:top w:val="nil"/>
              <w:left w:val="single" w:sz="4" w:space="0" w:color="auto"/>
              <w:bottom w:val="single" w:sz="4" w:space="0" w:color="auto"/>
              <w:right w:val="single" w:sz="4" w:space="0" w:color="auto"/>
            </w:tcBorders>
            <w:shd w:val="clear" w:color="E2EFDA" w:fill="FFFFFF"/>
            <w:noWrap/>
            <w:vAlign w:val="bottom"/>
            <w:hideMark/>
          </w:tcPr>
          <w:p w14:paraId="00F1CBFB"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3</w:t>
            </w:r>
          </w:p>
        </w:tc>
        <w:tc>
          <w:tcPr>
            <w:tcW w:w="2849" w:type="pct"/>
            <w:tcBorders>
              <w:top w:val="nil"/>
              <w:left w:val="nil"/>
              <w:bottom w:val="single" w:sz="4" w:space="0" w:color="auto"/>
              <w:right w:val="single" w:sz="4" w:space="0" w:color="auto"/>
            </w:tcBorders>
            <w:shd w:val="clear" w:color="E2EFDA" w:fill="FFFFFF"/>
            <w:vAlign w:val="bottom"/>
            <w:hideMark/>
          </w:tcPr>
          <w:p w14:paraId="572B0BB0" w14:textId="3412956D"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 xml:space="preserve">Provided a proposal with validity of </w:t>
            </w:r>
            <w:r w:rsidR="000F0720" w:rsidRPr="00BE21B8">
              <w:rPr>
                <w:rFonts w:ascii="Calibri" w:eastAsia="Times New Roman" w:hAnsi="Calibri" w:cs="Calibri"/>
                <w:color w:val="000000"/>
              </w:rPr>
              <w:t>60</w:t>
            </w:r>
            <w:r w:rsidRPr="00BE21B8">
              <w:rPr>
                <w:rFonts w:ascii="Calibri" w:eastAsia="Times New Roman" w:hAnsi="Calibri" w:cs="Calibri"/>
                <w:color w:val="000000"/>
              </w:rPr>
              <w:t xml:space="preserve"> calendar days from the closing date of the RFQ (should be provided through a letter; signed a</w:t>
            </w:r>
            <w:r w:rsidR="00F814B2" w:rsidRPr="00BE21B8">
              <w:rPr>
                <w:rFonts w:ascii="Calibri" w:eastAsia="Times New Roman" w:hAnsi="Calibri" w:cs="Calibri"/>
                <w:color w:val="000000"/>
              </w:rPr>
              <w:t>nd</w:t>
            </w:r>
            <w:r w:rsidRPr="00BE21B8">
              <w:rPr>
                <w:rFonts w:ascii="Calibri" w:eastAsia="Times New Roman" w:hAnsi="Calibri" w:cs="Calibri"/>
                <w:color w:val="000000"/>
              </w:rPr>
              <w:t xml:space="preserve"> stamped)</w:t>
            </w:r>
          </w:p>
        </w:tc>
        <w:tc>
          <w:tcPr>
            <w:tcW w:w="1085" w:type="pct"/>
            <w:tcBorders>
              <w:top w:val="nil"/>
              <w:left w:val="nil"/>
              <w:bottom w:val="single" w:sz="4" w:space="0" w:color="auto"/>
              <w:right w:val="single" w:sz="4" w:space="0" w:color="auto"/>
            </w:tcBorders>
            <w:shd w:val="clear" w:color="E2EFDA" w:fill="FFFFFF"/>
            <w:noWrap/>
            <w:vAlign w:val="bottom"/>
            <w:hideMark/>
          </w:tcPr>
          <w:p w14:paraId="296C3EEC"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E2EFDA" w:fill="FFFFFF"/>
            <w:noWrap/>
            <w:vAlign w:val="bottom"/>
            <w:hideMark/>
          </w:tcPr>
          <w:p w14:paraId="38B6BCD3"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 </w:t>
            </w:r>
          </w:p>
        </w:tc>
      </w:tr>
      <w:tr w:rsidR="00FA47D4" w:rsidRPr="00BE1883" w14:paraId="02427A10" w14:textId="77777777" w:rsidTr="0068519D">
        <w:trPr>
          <w:trHeight w:val="510"/>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4831C963"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4</w:t>
            </w:r>
          </w:p>
        </w:tc>
        <w:tc>
          <w:tcPr>
            <w:tcW w:w="2849" w:type="pct"/>
            <w:tcBorders>
              <w:top w:val="nil"/>
              <w:left w:val="nil"/>
              <w:bottom w:val="single" w:sz="4" w:space="0" w:color="auto"/>
              <w:right w:val="single" w:sz="4" w:space="0" w:color="auto"/>
            </w:tcBorders>
            <w:shd w:val="clear" w:color="000000" w:fill="FFFFFF"/>
            <w:vAlign w:val="bottom"/>
            <w:hideMark/>
          </w:tcPr>
          <w:p w14:paraId="3907A572"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All submitted bid documents including supporting documents and annexures properly completed, signed, and stamped.</w:t>
            </w:r>
          </w:p>
        </w:tc>
        <w:tc>
          <w:tcPr>
            <w:tcW w:w="1085" w:type="pct"/>
            <w:tcBorders>
              <w:top w:val="nil"/>
              <w:left w:val="nil"/>
              <w:bottom w:val="single" w:sz="4" w:space="0" w:color="auto"/>
              <w:right w:val="single" w:sz="4" w:space="0" w:color="auto"/>
            </w:tcBorders>
            <w:shd w:val="clear" w:color="000000" w:fill="FFFFFF"/>
            <w:noWrap/>
            <w:vAlign w:val="bottom"/>
            <w:hideMark/>
          </w:tcPr>
          <w:p w14:paraId="7562CF04"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000000" w:fill="FFFFFF"/>
            <w:noWrap/>
            <w:vAlign w:val="bottom"/>
            <w:hideMark/>
          </w:tcPr>
          <w:p w14:paraId="6AACCD07"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 </w:t>
            </w:r>
          </w:p>
        </w:tc>
      </w:tr>
      <w:tr w:rsidR="00FA47D4" w:rsidRPr="00BE1883" w14:paraId="01CA959D" w14:textId="77777777" w:rsidTr="0068519D">
        <w:trPr>
          <w:trHeight w:val="417"/>
        </w:trPr>
        <w:tc>
          <w:tcPr>
            <w:tcW w:w="261" w:type="pct"/>
            <w:tcBorders>
              <w:top w:val="nil"/>
              <w:left w:val="single" w:sz="4" w:space="0" w:color="auto"/>
              <w:bottom w:val="single" w:sz="4" w:space="0" w:color="auto"/>
              <w:right w:val="single" w:sz="4" w:space="0" w:color="auto"/>
            </w:tcBorders>
            <w:shd w:val="clear" w:color="auto" w:fill="auto"/>
            <w:noWrap/>
            <w:vAlign w:val="bottom"/>
            <w:hideMark/>
          </w:tcPr>
          <w:p w14:paraId="15175E0E" w14:textId="2F97082B" w:rsidR="00FA47D4" w:rsidRPr="00BE21B8" w:rsidRDefault="00E82228"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5</w:t>
            </w:r>
          </w:p>
        </w:tc>
        <w:tc>
          <w:tcPr>
            <w:tcW w:w="2849" w:type="pct"/>
            <w:tcBorders>
              <w:top w:val="nil"/>
              <w:left w:val="nil"/>
              <w:bottom w:val="single" w:sz="4" w:space="0" w:color="auto"/>
              <w:right w:val="single" w:sz="4" w:space="0" w:color="auto"/>
            </w:tcBorders>
            <w:shd w:val="clear" w:color="E2EFDA" w:fill="FFFFFF"/>
            <w:vAlign w:val="bottom"/>
            <w:hideMark/>
          </w:tcPr>
          <w:p w14:paraId="3C7FFD5A" w14:textId="285399C3"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Financial Bids provided in ORCD</w:t>
            </w:r>
            <w:r w:rsidR="00C3759C" w:rsidRPr="00BE21B8">
              <w:rPr>
                <w:rFonts w:ascii="Calibri" w:eastAsia="Times New Roman" w:hAnsi="Calibri" w:cs="Calibri"/>
                <w:color w:val="000000"/>
              </w:rPr>
              <w:t>G</w:t>
            </w:r>
            <w:r w:rsidRPr="00BE21B8">
              <w:rPr>
                <w:rFonts w:ascii="Calibri" w:eastAsia="Times New Roman" w:hAnsi="Calibri" w:cs="Calibri"/>
                <w:color w:val="000000"/>
              </w:rPr>
              <w:t xml:space="preserve"> RFQ template only</w:t>
            </w:r>
          </w:p>
        </w:tc>
        <w:tc>
          <w:tcPr>
            <w:tcW w:w="1085" w:type="pct"/>
            <w:tcBorders>
              <w:top w:val="nil"/>
              <w:left w:val="nil"/>
              <w:bottom w:val="single" w:sz="4" w:space="0" w:color="auto"/>
              <w:right w:val="single" w:sz="4" w:space="0" w:color="auto"/>
            </w:tcBorders>
            <w:shd w:val="clear" w:color="auto" w:fill="auto"/>
            <w:noWrap/>
            <w:vAlign w:val="bottom"/>
            <w:hideMark/>
          </w:tcPr>
          <w:p w14:paraId="15273D5D"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auto" w:fill="auto"/>
            <w:noWrap/>
            <w:vAlign w:val="bottom"/>
            <w:hideMark/>
          </w:tcPr>
          <w:p w14:paraId="1D69E032"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 </w:t>
            </w:r>
          </w:p>
        </w:tc>
      </w:tr>
      <w:tr w:rsidR="00FA47D4" w:rsidRPr="00BE1883" w14:paraId="25EE104F" w14:textId="77777777" w:rsidTr="0068519D">
        <w:trPr>
          <w:trHeight w:val="417"/>
        </w:trPr>
        <w:tc>
          <w:tcPr>
            <w:tcW w:w="261"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3DA6B65" w14:textId="22DD1D45" w:rsidR="00FA47D4" w:rsidRPr="00BE21B8" w:rsidRDefault="00E82228"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6</w:t>
            </w:r>
          </w:p>
        </w:tc>
        <w:tc>
          <w:tcPr>
            <w:tcW w:w="2849" w:type="pct"/>
            <w:tcBorders>
              <w:top w:val="single" w:sz="4" w:space="0" w:color="auto"/>
              <w:left w:val="nil"/>
              <w:bottom w:val="single" w:sz="4" w:space="0" w:color="auto"/>
              <w:right w:val="single" w:sz="4" w:space="0" w:color="auto"/>
            </w:tcBorders>
            <w:shd w:val="clear" w:color="E2EFDA" w:fill="FFFFFF"/>
            <w:vAlign w:val="bottom"/>
          </w:tcPr>
          <w:p w14:paraId="7D56E6D8" w14:textId="6BEA233D"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 xml:space="preserve">A bid security amount of up to </w:t>
            </w:r>
            <w:r w:rsidR="002670E8" w:rsidRPr="00BE21B8">
              <w:rPr>
                <w:rFonts w:ascii="Calibri" w:eastAsia="Times New Roman" w:hAnsi="Calibri" w:cs="Calibri"/>
                <w:b/>
                <w:bCs/>
                <w:color w:val="000000"/>
              </w:rPr>
              <w:t>USD</w:t>
            </w:r>
            <w:r w:rsidRPr="00BE21B8">
              <w:rPr>
                <w:rFonts w:ascii="Calibri" w:eastAsia="Times New Roman" w:hAnsi="Calibri" w:cs="Calibri"/>
                <w:b/>
                <w:bCs/>
                <w:color w:val="000000"/>
              </w:rPr>
              <w:t xml:space="preserve"> </w:t>
            </w:r>
            <w:r w:rsidR="002670E8" w:rsidRPr="00BE21B8">
              <w:rPr>
                <w:rFonts w:ascii="Calibri" w:eastAsia="Times New Roman" w:hAnsi="Calibri" w:cs="Calibri"/>
                <w:b/>
                <w:bCs/>
                <w:color w:val="000000"/>
              </w:rPr>
              <w:t>3,000</w:t>
            </w:r>
            <w:r w:rsidRPr="00BE21B8">
              <w:rPr>
                <w:rFonts w:ascii="Calibri" w:eastAsia="Times New Roman" w:hAnsi="Calibri" w:cs="Calibri"/>
                <w:color w:val="000000"/>
              </w:rPr>
              <w:t xml:space="preserve"> provided (through an official letter from one of the legal banks in Afghanistan)</w:t>
            </w:r>
          </w:p>
        </w:tc>
        <w:tc>
          <w:tcPr>
            <w:tcW w:w="1085" w:type="pct"/>
            <w:tcBorders>
              <w:top w:val="single" w:sz="4" w:space="0" w:color="auto"/>
              <w:left w:val="nil"/>
              <w:bottom w:val="single" w:sz="4" w:space="0" w:color="auto"/>
              <w:right w:val="single" w:sz="4" w:space="0" w:color="auto"/>
            </w:tcBorders>
            <w:shd w:val="clear" w:color="auto" w:fill="auto"/>
            <w:noWrap/>
            <w:vAlign w:val="bottom"/>
          </w:tcPr>
          <w:p w14:paraId="09E2E58E" w14:textId="77777777" w:rsidR="00FA47D4" w:rsidRPr="00BE21B8" w:rsidRDefault="00FA47D4" w:rsidP="0068519D">
            <w:pPr>
              <w:spacing w:after="0" w:line="240" w:lineRule="auto"/>
              <w:rPr>
                <w:rFonts w:ascii="Calibri" w:eastAsia="Times New Roman" w:hAnsi="Calibri" w:cs="Calibri"/>
                <w:color w:val="000000"/>
              </w:rPr>
            </w:pPr>
          </w:p>
        </w:tc>
        <w:tc>
          <w:tcPr>
            <w:tcW w:w="805" w:type="pct"/>
            <w:tcBorders>
              <w:top w:val="single" w:sz="4" w:space="0" w:color="auto"/>
              <w:left w:val="nil"/>
              <w:bottom w:val="single" w:sz="4" w:space="0" w:color="auto"/>
              <w:right w:val="single" w:sz="4" w:space="0" w:color="auto"/>
            </w:tcBorders>
            <w:shd w:val="clear" w:color="auto" w:fill="auto"/>
            <w:noWrap/>
            <w:vAlign w:val="bottom"/>
          </w:tcPr>
          <w:p w14:paraId="608D4071" w14:textId="77777777" w:rsidR="00FA47D4" w:rsidRPr="00BE21B8" w:rsidRDefault="00FA47D4" w:rsidP="0068519D">
            <w:pPr>
              <w:spacing w:after="0" w:line="240" w:lineRule="auto"/>
              <w:rPr>
                <w:rFonts w:ascii="Calibri" w:eastAsia="Times New Roman" w:hAnsi="Calibri" w:cs="Calibri"/>
                <w:color w:val="000000"/>
              </w:rPr>
            </w:pPr>
          </w:p>
        </w:tc>
      </w:tr>
      <w:tr w:rsidR="00FA47D4" w:rsidRPr="00BE1883" w14:paraId="15A0CF11" w14:textId="77777777" w:rsidTr="0068519D">
        <w:trPr>
          <w:trHeight w:val="417"/>
        </w:trPr>
        <w:tc>
          <w:tcPr>
            <w:tcW w:w="5000" w:type="pct"/>
            <w:gridSpan w:val="4"/>
            <w:tcBorders>
              <w:top w:val="single" w:sz="4" w:space="0" w:color="auto"/>
            </w:tcBorders>
            <w:shd w:val="clear" w:color="auto" w:fill="auto"/>
            <w:noWrap/>
            <w:vAlign w:val="bottom"/>
          </w:tcPr>
          <w:p w14:paraId="38F477B3" w14:textId="77777777" w:rsidR="00FA47D4" w:rsidRPr="00BE21B8" w:rsidRDefault="00FA47D4" w:rsidP="0068519D">
            <w:pPr>
              <w:spacing w:after="0" w:line="240" w:lineRule="auto"/>
              <w:rPr>
                <w:rFonts w:ascii="Calibri" w:eastAsia="Times New Roman" w:hAnsi="Calibri" w:cs="Calibri"/>
                <w:color w:val="000000"/>
              </w:rPr>
            </w:pPr>
            <w:r w:rsidRPr="00BE21B8">
              <w:rPr>
                <w:rFonts w:ascii="Calibri" w:eastAsia="Times New Roman" w:hAnsi="Calibri" w:cs="Calibri"/>
                <w:color w:val="000000"/>
              </w:rPr>
              <w:t>If a vendor fails to meet any of the above criterion, their bid will be eliminated, and the bidder will be disqualified from the process.</w:t>
            </w:r>
          </w:p>
        </w:tc>
      </w:tr>
    </w:tbl>
    <w:p w14:paraId="55348C20" w14:textId="77777777" w:rsidR="00FA47D4" w:rsidRDefault="00FA47D4" w:rsidP="00FA47D4">
      <w:pPr>
        <w:ind w:left="832"/>
        <w:rPr>
          <w:lang w:bidi="en-US"/>
        </w:rPr>
      </w:pPr>
    </w:p>
    <w:p w14:paraId="5BF0965E" w14:textId="7644968D" w:rsidR="00FA47D4" w:rsidRDefault="00FA47D4" w:rsidP="00FA47D4">
      <w:pPr>
        <w:rPr>
          <w:lang w:bidi="en-US"/>
        </w:rPr>
      </w:pPr>
      <w:r>
        <w:rPr>
          <w:lang w:bidi="en-US"/>
        </w:rPr>
        <w:t xml:space="preserve">The Second Evaluation stage shall be conducted by a technical committee after bid opening. This stage will be comprised of both Technical and Financial evaluation of all the bids which have passed the prequalification stage. Details, maximum scoring and scoring criteria </w:t>
      </w:r>
      <w:r w:rsidR="007B54CB">
        <w:rPr>
          <w:lang w:bidi="en-US"/>
        </w:rPr>
        <w:t>of</w:t>
      </w:r>
      <w:r>
        <w:rPr>
          <w:lang w:bidi="en-US"/>
        </w:rPr>
        <w:t xml:space="preserve"> the second stage is as follows:</w:t>
      </w:r>
    </w:p>
    <w:p w14:paraId="37C57FD2" w14:textId="77777777" w:rsidR="00FA47D4" w:rsidRPr="006E1487" w:rsidRDefault="00FA47D4" w:rsidP="00FA47D4">
      <w:pPr>
        <w:rPr>
          <w:i/>
          <w:iCs/>
          <w:lang w:bidi="en-US"/>
        </w:rPr>
      </w:pPr>
      <w:r>
        <w:rPr>
          <w:lang w:bidi="en-US"/>
        </w:rPr>
        <w:t>(</w:t>
      </w:r>
      <w:r>
        <w:rPr>
          <w:i/>
          <w:iCs/>
          <w:lang w:bidi="en-US"/>
        </w:rPr>
        <w:t>Scores to be given by ORCDG)</w:t>
      </w:r>
    </w:p>
    <w:tbl>
      <w:tblPr>
        <w:tblW w:w="4904" w:type="pct"/>
        <w:tblLayout w:type="fixed"/>
        <w:tblCellMar>
          <w:top w:w="15" w:type="dxa"/>
        </w:tblCellMar>
        <w:tblLook w:val="04A0" w:firstRow="1" w:lastRow="0" w:firstColumn="1" w:lastColumn="0" w:noHBand="0" w:noVBand="1"/>
      </w:tblPr>
      <w:tblGrid>
        <w:gridCol w:w="479"/>
        <w:gridCol w:w="5225"/>
        <w:gridCol w:w="1990"/>
        <w:gridCol w:w="1476"/>
      </w:tblGrid>
      <w:tr w:rsidR="00FA47D4" w:rsidRPr="00BE1883" w14:paraId="6845237E" w14:textId="77777777" w:rsidTr="0068519D">
        <w:trPr>
          <w:trHeight w:val="255"/>
        </w:trPr>
        <w:tc>
          <w:tcPr>
            <w:tcW w:w="5000" w:type="pct"/>
            <w:gridSpan w:val="4"/>
            <w:tcBorders>
              <w:top w:val="single" w:sz="4" w:space="0" w:color="auto"/>
              <w:left w:val="single" w:sz="4" w:space="0" w:color="auto"/>
              <w:bottom w:val="single" w:sz="4" w:space="0" w:color="auto"/>
              <w:right w:val="single" w:sz="4" w:space="0" w:color="auto"/>
            </w:tcBorders>
            <w:shd w:val="clear" w:color="000000" w:fill="00B050"/>
            <w:noWrap/>
            <w:vAlign w:val="bottom"/>
            <w:hideMark/>
          </w:tcPr>
          <w:p w14:paraId="2EC575CE"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Second Evaluation Stage</w:t>
            </w:r>
          </w:p>
        </w:tc>
      </w:tr>
      <w:tr w:rsidR="00FA47D4" w:rsidRPr="00BE1883" w14:paraId="262609DC" w14:textId="77777777" w:rsidTr="0068519D">
        <w:trPr>
          <w:cantSplit/>
          <w:trHeight w:val="433"/>
        </w:trPr>
        <w:tc>
          <w:tcPr>
            <w:tcW w:w="261" w:type="pct"/>
            <w:tcBorders>
              <w:top w:val="nil"/>
              <w:left w:val="single" w:sz="4" w:space="0" w:color="auto"/>
              <w:bottom w:val="single" w:sz="4" w:space="0" w:color="auto"/>
              <w:right w:val="single" w:sz="4" w:space="0" w:color="auto"/>
            </w:tcBorders>
            <w:shd w:val="clear" w:color="000000" w:fill="A5A5A5"/>
            <w:noWrap/>
            <w:vAlign w:val="bottom"/>
            <w:hideMark/>
          </w:tcPr>
          <w:p w14:paraId="3F6F99CD"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SN</w:t>
            </w:r>
          </w:p>
        </w:tc>
        <w:tc>
          <w:tcPr>
            <w:tcW w:w="2849" w:type="pct"/>
            <w:tcBorders>
              <w:top w:val="nil"/>
              <w:left w:val="nil"/>
              <w:bottom w:val="single" w:sz="4" w:space="0" w:color="auto"/>
              <w:right w:val="single" w:sz="4" w:space="0" w:color="auto"/>
            </w:tcBorders>
            <w:shd w:val="clear" w:color="000000" w:fill="A5A5A5"/>
            <w:noWrap/>
            <w:vAlign w:val="bottom"/>
            <w:hideMark/>
          </w:tcPr>
          <w:p w14:paraId="376C1F12"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Criteria</w:t>
            </w:r>
          </w:p>
        </w:tc>
        <w:tc>
          <w:tcPr>
            <w:tcW w:w="1085" w:type="pct"/>
            <w:tcBorders>
              <w:top w:val="nil"/>
              <w:left w:val="nil"/>
              <w:bottom w:val="single" w:sz="4" w:space="0" w:color="auto"/>
              <w:right w:val="single" w:sz="4" w:space="0" w:color="auto"/>
            </w:tcBorders>
            <w:shd w:val="clear" w:color="000000" w:fill="A5A5A5"/>
            <w:noWrap/>
            <w:vAlign w:val="bottom"/>
            <w:hideMark/>
          </w:tcPr>
          <w:p w14:paraId="49F0C7F6"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Score Received</w:t>
            </w:r>
          </w:p>
        </w:tc>
        <w:tc>
          <w:tcPr>
            <w:tcW w:w="805" w:type="pct"/>
            <w:tcBorders>
              <w:top w:val="nil"/>
              <w:left w:val="nil"/>
              <w:bottom w:val="single" w:sz="4" w:space="0" w:color="auto"/>
              <w:right w:val="single" w:sz="4" w:space="0" w:color="auto"/>
            </w:tcBorders>
            <w:shd w:val="clear" w:color="000000" w:fill="A5A5A5"/>
            <w:noWrap/>
            <w:vAlign w:val="bottom"/>
            <w:hideMark/>
          </w:tcPr>
          <w:p w14:paraId="3533FAB7" w14:textId="77777777" w:rsidR="00FA47D4" w:rsidRPr="00BE1883" w:rsidRDefault="00FA47D4" w:rsidP="0068519D">
            <w:pPr>
              <w:spacing w:after="0" w:line="240" w:lineRule="auto"/>
              <w:jc w:val="center"/>
              <w:rPr>
                <w:rFonts w:ascii="Calibri" w:eastAsia="Times New Roman" w:hAnsi="Calibri" w:cs="Calibri"/>
                <w:b/>
                <w:bCs/>
                <w:color w:val="000000"/>
              </w:rPr>
            </w:pPr>
            <w:r w:rsidRPr="00BE1883">
              <w:rPr>
                <w:rFonts w:ascii="Calibri" w:eastAsia="Times New Roman" w:hAnsi="Calibri" w:cs="Calibri"/>
                <w:b/>
                <w:bCs/>
                <w:color w:val="000000"/>
              </w:rPr>
              <w:t>Max. Score</w:t>
            </w:r>
          </w:p>
        </w:tc>
      </w:tr>
      <w:tr w:rsidR="00FA47D4" w:rsidRPr="00BE1883" w14:paraId="6D203FF9" w14:textId="77777777" w:rsidTr="0068519D">
        <w:trPr>
          <w:trHeight w:val="255"/>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1C550C6C"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1</w:t>
            </w:r>
          </w:p>
        </w:tc>
        <w:tc>
          <w:tcPr>
            <w:tcW w:w="2849" w:type="pct"/>
            <w:tcBorders>
              <w:top w:val="nil"/>
              <w:left w:val="nil"/>
              <w:bottom w:val="single" w:sz="4" w:space="0" w:color="auto"/>
              <w:right w:val="single" w:sz="4" w:space="0" w:color="auto"/>
            </w:tcBorders>
            <w:shd w:val="clear" w:color="000000" w:fill="FFFFFF"/>
            <w:vAlign w:val="bottom"/>
            <w:hideMark/>
          </w:tcPr>
          <w:p w14:paraId="05CA5A5D"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Lowest Financial Bid*</w:t>
            </w:r>
          </w:p>
        </w:tc>
        <w:tc>
          <w:tcPr>
            <w:tcW w:w="1085" w:type="pct"/>
            <w:tcBorders>
              <w:top w:val="nil"/>
              <w:left w:val="nil"/>
              <w:bottom w:val="single" w:sz="4" w:space="0" w:color="auto"/>
              <w:right w:val="single" w:sz="4" w:space="0" w:color="auto"/>
            </w:tcBorders>
            <w:shd w:val="clear" w:color="auto" w:fill="auto"/>
            <w:noWrap/>
            <w:vAlign w:val="bottom"/>
            <w:hideMark/>
          </w:tcPr>
          <w:p w14:paraId="3EF94E11"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000000" w:fill="FFFFFF"/>
            <w:noWrap/>
            <w:vAlign w:val="bottom"/>
            <w:hideMark/>
          </w:tcPr>
          <w:p w14:paraId="7D34C96C" w14:textId="77777777" w:rsidR="00FA47D4" w:rsidRPr="00BE1883" w:rsidRDefault="00FA47D4" w:rsidP="0068519D">
            <w:pPr>
              <w:spacing w:after="0" w:line="240" w:lineRule="auto"/>
              <w:jc w:val="right"/>
              <w:rPr>
                <w:rFonts w:ascii="Calibri" w:eastAsia="Times New Roman" w:hAnsi="Calibri" w:cs="Calibri"/>
                <w:color w:val="000000"/>
              </w:rPr>
            </w:pPr>
            <w:r>
              <w:rPr>
                <w:rFonts w:ascii="Calibri" w:eastAsia="Times New Roman" w:hAnsi="Calibri" w:cs="Calibri"/>
                <w:color w:val="000000"/>
              </w:rPr>
              <w:t>3</w:t>
            </w:r>
            <w:r w:rsidRPr="00BE1883">
              <w:rPr>
                <w:rFonts w:ascii="Calibri" w:eastAsia="Times New Roman" w:hAnsi="Calibri" w:cs="Calibri"/>
                <w:color w:val="000000"/>
              </w:rPr>
              <w:t>0</w:t>
            </w:r>
          </w:p>
        </w:tc>
      </w:tr>
      <w:tr w:rsidR="00FA47D4" w:rsidRPr="00BE1883" w14:paraId="541E8C1C" w14:textId="77777777" w:rsidTr="0068519D">
        <w:trPr>
          <w:trHeight w:val="510"/>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09432A86"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2</w:t>
            </w:r>
          </w:p>
        </w:tc>
        <w:tc>
          <w:tcPr>
            <w:tcW w:w="2849" w:type="pct"/>
            <w:tcBorders>
              <w:top w:val="nil"/>
              <w:left w:val="nil"/>
              <w:bottom w:val="single" w:sz="4" w:space="0" w:color="auto"/>
              <w:right w:val="single" w:sz="4" w:space="0" w:color="auto"/>
            </w:tcBorders>
            <w:shd w:val="clear" w:color="000000" w:fill="FFFFFF"/>
            <w:vAlign w:val="bottom"/>
            <w:hideMark/>
          </w:tcPr>
          <w:p w14:paraId="70C2FBEB" w14:textId="24B89F8F" w:rsidR="00FA47D4"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Similar Experience and Previous Performance supporting documents</w:t>
            </w:r>
            <w:r w:rsidR="001C6485">
              <w:rPr>
                <w:rFonts w:ascii="Calibri" w:eastAsia="Times New Roman" w:hAnsi="Calibri" w:cs="Calibri"/>
                <w:color w:val="000000"/>
              </w:rPr>
              <w:t>,</w:t>
            </w:r>
            <w:r>
              <w:rPr>
                <w:rFonts w:ascii="Calibri" w:eastAsia="Times New Roman" w:hAnsi="Calibri" w:cs="Calibri"/>
                <w:color w:val="000000"/>
              </w:rPr>
              <w:t xml:space="preserve"> only a list of completed and ongoing project</w:t>
            </w:r>
            <w:r w:rsidR="00AB24FB">
              <w:rPr>
                <w:rFonts w:ascii="Calibri" w:eastAsia="Times New Roman" w:hAnsi="Calibri" w:cs="Calibri"/>
                <w:color w:val="000000"/>
              </w:rPr>
              <w:t>s</w:t>
            </w:r>
            <w:r>
              <w:rPr>
                <w:rFonts w:ascii="Calibri" w:eastAsia="Times New Roman" w:hAnsi="Calibri" w:cs="Calibri"/>
                <w:color w:val="000000"/>
              </w:rPr>
              <w:t xml:space="preserve"> is not acceptable.</w:t>
            </w:r>
          </w:p>
          <w:p w14:paraId="03474AC7" w14:textId="3D9BDE82" w:rsidR="00FA47D4" w:rsidRPr="008360C9" w:rsidRDefault="009C28DE" w:rsidP="008360C9">
            <w:pPr>
              <w:pStyle w:val="ListParagraph"/>
              <w:numPr>
                <w:ilvl w:val="0"/>
                <w:numId w:val="11"/>
              </w:numPr>
              <w:spacing w:after="0" w:line="240" w:lineRule="auto"/>
              <w:rPr>
                <w:rFonts w:ascii="Calibri" w:eastAsia="Times New Roman" w:hAnsi="Calibri" w:cs="Calibri"/>
                <w:color w:val="000000"/>
              </w:rPr>
            </w:pPr>
            <w:r w:rsidRPr="008360C9">
              <w:rPr>
                <w:rFonts w:ascii="Calibri" w:eastAsia="Times New Roman" w:hAnsi="Calibri" w:cs="Calibri"/>
                <w:color w:val="000000"/>
              </w:rPr>
              <w:t>Overall,</w:t>
            </w:r>
            <w:r w:rsidR="00FA47D4" w:rsidRPr="008360C9">
              <w:rPr>
                <w:rFonts w:ascii="Calibri" w:eastAsia="Times New Roman" w:hAnsi="Calibri" w:cs="Calibri"/>
                <w:color w:val="000000"/>
              </w:rPr>
              <w:t xml:space="preserve"> </w:t>
            </w:r>
            <w:r w:rsidRPr="008360C9">
              <w:rPr>
                <w:rFonts w:ascii="Calibri" w:eastAsia="Times New Roman" w:hAnsi="Calibri" w:cs="Calibri"/>
                <w:color w:val="000000"/>
              </w:rPr>
              <w:t xml:space="preserve">at least 4 years of </w:t>
            </w:r>
            <w:r w:rsidR="00FA47D4" w:rsidRPr="008360C9">
              <w:rPr>
                <w:rFonts w:ascii="Calibri" w:eastAsia="Times New Roman" w:hAnsi="Calibri" w:cs="Calibri"/>
                <w:color w:val="000000"/>
              </w:rPr>
              <w:t>experience in construction/WASH projects</w:t>
            </w:r>
            <w:r w:rsidR="001B2A46">
              <w:rPr>
                <w:rFonts w:ascii="Calibri" w:eastAsia="Times New Roman" w:hAnsi="Calibri" w:cs="Calibri"/>
                <w:color w:val="000000"/>
              </w:rPr>
              <w:t xml:space="preserve"> (Excluding</w:t>
            </w:r>
            <w:r w:rsidR="00696B95">
              <w:rPr>
                <w:rFonts w:ascii="Calibri" w:eastAsia="Times New Roman" w:hAnsi="Calibri" w:cs="Calibri"/>
                <w:color w:val="000000"/>
              </w:rPr>
              <w:t xml:space="preserve"> projects that consist of construction of </w:t>
            </w:r>
            <w:r w:rsidR="000948D5">
              <w:rPr>
                <w:rFonts w:ascii="Calibri" w:eastAsia="Times New Roman" w:hAnsi="Calibri" w:cs="Calibri"/>
                <w:color w:val="000000"/>
              </w:rPr>
              <w:t>water supply networks</w:t>
            </w:r>
            <w:r w:rsidR="00696B95">
              <w:rPr>
                <w:rFonts w:ascii="Calibri" w:eastAsia="Times New Roman" w:hAnsi="Calibri" w:cs="Calibri"/>
                <w:color w:val="000000"/>
              </w:rPr>
              <w:t xml:space="preserve"> and</w:t>
            </w:r>
            <w:r w:rsidR="001B2A46">
              <w:rPr>
                <w:rFonts w:ascii="Calibri" w:eastAsia="Times New Roman" w:hAnsi="Calibri" w:cs="Calibri"/>
                <w:color w:val="000000"/>
              </w:rPr>
              <w:t xml:space="preserve"> well drilling)</w:t>
            </w:r>
            <w:r w:rsidR="00AB24FB" w:rsidRPr="008360C9">
              <w:rPr>
                <w:rFonts w:ascii="Calibri" w:eastAsia="Times New Roman" w:hAnsi="Calibri" w:cs="Calibri"/>
                <w:color w:val="000000"/>
              </w:rPr>
              <w:t xml:space="preserve"> (</w:t>
            </w:r>
            <w:r w:rsidR="008360C9" w:rsidRPr="008360C9">
              <w:rPr>
                <w:rFonts w:ascii="Calibri" w:eastAsia="Times New Roman" w:hAnsi="Calibri" w:cs="Calibri"/>
                <w:color w:val="000000"/>
              </w:rPr>
              <w:t>3</w:t>
            </w:r>
            <w:r w:rsidR="00AB24FB" w:rsidRPr="008360C9">
              <w:rPr>
                <w:rFonts w:ascii="Calibri" w:eastAsia="Times New Roman" w:hAnsi="Calibri" w:cs="Calibri"/>
                <w:color w:val="000000"/>
              </w:rPr>
              <w:t xml:space="preserve"> contracts</w:t>
            </w:r>
            <w:r w:rsidR="006016F6">
              <w:rPr>
                <w:rFonts w:ascii="Calibri" w:eastAsia="Times New Roman" w:hAnsi="Calibri" w:cs="Calibri"/>
                <w:color w:val="000000"/>
              </w:rPr>
              <w:t xml:space="preserve"> from </w:t>
            </w:r>
            <w:r w:rsidR="006016F6">
              <w:rPr>
                <w:rFonts w:ascii="Calibri" w:eastAsia="Times New Roman" w:hAnsi="Calibri" w:cs="Calibri"/>
                <w:color w:val="000000"/>
              </w:rPr>
              <w:lastRenderedPageBreak/>
              <w:t>three different clients</w:t>
            </w:r>
            <w:r w:rsidR="00AB24FB" w:rsidRPr="008360C9">
              <w:rPr>
                <w:rFonts w:ascii="Calibri" w:eastAsia="Times New Roman" w:hAnsi="Calibri" w:cs="Calibri"/>
                <w:color w:val="000000"/>
              </w:rPr>
              <w:t xml:space="preserve"> of the previous experience should be provided)</w:t>
            </w:r>
            <w:r w:rsidR="00FA47D4" w:rsidRPr="008360C9">
              <w:rPr>
                <w:rFonts w:ascii="Calibri" w:eastAsia="Times New Roman" w:hAnsi="Calibri" w:cs="Calibri"/>
                <w:color w:val="000000"/>
              </w:rPr>
              <w:t xml:space="preserve"> – 10 marks</w:t>
            </w:r>
            <w:r w:rsidR="00AB24FB" w:rsidRPr="008360C9">
              <w:rPr>
                <w:rFonts w:ascii="Calibri" w:eastAsia="Times New Roman" w:hAnsi="Calibri" w:cs="Calibri"/>
                <w:color w:val="000000"/>
              </w:rPr>
              <w:t>.</w:t>
            </w:r>
          </w:p>
          <w:p w14:paraId="610C770D" w14:textId="6BA9F332" w:rsidR="00FA47D4" w:rsidRPr="008360C9" w:rsidRDefault="008360C9" w:rsidP="008360C9">
            <w:pPr>
              <w:pStyle w:val="ListParagraph"/>
              <w:numPr>
                <w:ilvl w:val="0"/>
                <w:numId w:val="11"/>
              </w:numPr>
              <w:spacing w:after="0" w:line="240" w:lineRule="auto"/>
              <w:rPr>
                <w:rFonts w:ascii="Calibri" w:eastAsia="Times New Roman" w:hAnsi="Calibri" w:cs="Calibri"/>
                <w:color w:val="000000"/>
              </w:rPr>
            </w:pPr>
            <w:r>
              <w:rPr>
                <w:rFonts w:ascii="Calibri" w:eastAsia="Times New Roman" w:hAnsi="Calibri" w:cs="Calibri"/>
                <w:color w:val="000000"/>
              </w:rPr>
              <w:t>Three</w:t>
            </w:r>
            <w:r w:rsidR="00FA47D4" w:rsidRPr="008360C9">
              <w:rPr>
                <w:rFonts w:ascii="Calibri" w:eastAsia="Times New Roman" w:hAnsi="Calibri" w:cs="Calibri"/>
                <w:color w:val="000000"/>
              </w:rPr>
              <w:t xml:space="preserve"> </w:t>
            </w:r>
            <w:r w:rsidR="00AB24FB" w:rsidRPr="008360C9">
              <w:rPr>
                <w:rFonts w:ascii="Calibri" w:eastAsia="Times New Roman" w:hAnsi="Calibri" w:cs="Calibri"/>
                <w:color w:val="000000"/>
              </w:rPr>
              <w:t xml:space="preserve">similar </w:t>
            </w:r>
            <w:r w:rsidR="00FA47D4" w:rsidRPr="008360C9">
              <w:rPr>
                <w:rFonts w:ascii="Calibri" w:eastAsia="Times New Roman" w:hAnsi="Calibri" w:cs="Calibri"/>
                <w:color w:val="000000"/>
              </w:rPr>
              <w:t>contracts</w:t>
            </w:r>
            <w:r w:rsidR="00B001A6">
              <w:rPr>
                <w:rFonts w:ascii="Calibri" w:eastAsia="Times New Roman" w:hAnsi="Calibri" w:cs="Calibri"/>
                <w:color w:val="000000"/>
              </w:rPr>
              <w:t xml:space="preserve"> from three different clients</w:t>
            </w:r>
            <w:r w:rsidR="00AB24FB" w:rsidRPr="008360C9">
              <w:rPr>
                <w:rFonts w:ascii="Calibri" w:eastAsia="Times New Roman" w:hAnsi="Calibri" w:cs="Calibri"/>
                <w:color w:val="000000"/>
              </w:rPr>
              <w:t xml:space="preserve"> (</w:t>
            </w:r>
            <w:r w:rsidR="00C31BE0" w:rsidRPr="008360C9">
              <w:rPr>
                <w:rFonts w:ascii="Calibri" w:eastAsia="Times New Roman" w:hAnsi="Calibri" w:cs="Calibri"/>
                <w:color w:val="000000"/>
              </w:rPr>
              <w:t xml:space="preserve">similar contracts means that the company has implemented projects that </w:t>
            </w:r>
            <w:r w:rsidR="002F2398">
              <w:rPr>
                <w:rFonts w:ascii="Calibri" w:eastAsia="Times New Roman" w:hAnsi="Calibri" w:cs="Calibri"/>
                <w:color w:val="000000"/>
              </w:rPr>
              <w:t>included</w:t>
            </w:r>
            <w:r w:rsidR="00C31BE0" w:rsidRPr="008360C9">
              <w:rPr>
                <w:rFonts w:ascii="Calibri" w:eastAsia="Times New Roman" w:hAnsi="Calibri" w:cs="Calibri"/>
                <w:color w:val="000000"/>
              </w:rPr>
              <w:t xml:space="preserve"> activities of </w:t>
            </w:r>
            <w:r w:rsidR="000948D5">
              <w:rPr>
                <w:rFonts w:ascii="Calibri" w:eastAsia="Times New Roman" w:hAnsi="Calibri" w:cs="Calibri"/>
                <w:color w:val="000000"/>
              </w:rPr>
              <w:t>construction of water reservoirs, water supply networks and deep-</w:t>
            </w:r>
            <w:r w:rsidR="00C31BE0" w:rsidRPr="008360C9">
              <w:rPr>
                <w:rFonts w:ascii="Calibri" w:eastAsia="Times New Roman" w:hAnsi="Calibri" w:cs="Calibri"/>
                <w:color w:val="000000"/>
              </w:rPr>
              <w:t>well drilling</w:t>
            </w:r>
            <w:r w:rsidR="00EA427C" w:rsidRPr="008360C9">
              <w:rPr>
                <w:rFonts w:ascii="Calibri" w:eastAsia="Times New Roman" w:hAnsi="Calibri" w:cs="Calibri"/>
                <w:color w:val="000000"/>
              </w:rPr>
              <w:t>) –</w:t>
            </w:r>
            <w:r w:rsidR="00FA47D4" w:rsidRPr="008360C9">
              <w:rPr>
                <w:rFonts w:ascii="Calibri" w:eastAsia="Times New Roman" w:hAnsi="Calibri" w:cs="Calibri"/>
                <w:color w:val="000000"/>
              </w:rPr>
              <w:t xml:space="preserve"> 15 marks</w:t>
            </w:r>
            <w:r w:rsidRPr="008360C9">
              <w:rPr>
                <w:rFonts w:ascii="Calibri" w:eastAsia="Times New Roman" w:hAnsi="Calibri" w:cs="Calibri"/>
                <w:color w:val="000000"/>
              </w:rPr>
              <w:t>.</w:t>
            </w:r>
          </w:p>
        </w:tc>
        <w:tc>
          <w:tcPr>
            <w:tcW w:w="1085" w:type="pct"/>
            <w:tcBorders>
              <w:top w:val="nil"/>
              <w:left w:val="nil"/>
              <w:bottom w:val="single" w:sz="4" w:space="0" w:color="auto"/>
              <w:right w:val="single" w:sz="4" w:space="0" w:color="auto"/>
            </w:tcBorders>
            <w:shd w:val="clear" w:color="auto" w:fill="auto"/>
            <w:noWrap/>
            <w:vAlign w:val="bottom"/>
            <w:hideMark/>
          </w:tcPr>
          <w:p w14:paraId="364027DC"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lastRenderedPageBreak/>
              <w:t> </w:t>
            </w:r>
          </w:p>
        </w:tc>
        <w:tc>
          <w:tcPr>
            <w:tcW w:w="805" w:type="pct"/>
            <w:tcBorders>
              <w:top w:val="nil"/>
              <w:left w:val="nil"/>
              <w:bottom w:val="single" w:sz="4" w:space="0" w:color="auto"/>
              <w:right w:val="single" w:sz="4" w:space="0" w:color="auto"/>
            </w:tcBorders>
            <w:shd w:val="clear" w:color="000000" w:fill="FFFFFF"/>
            <w:noWrap/>
            <w:vAlign w:val="bottom"/>
            <w:hideMark/>
          </w:tcPr>
          <w:p w14:paraId="5645F03F" w14:textId="77777777" w:rsidR="00FA47D4" w:rsidRPr="00BE1883" w:rsidRDefault="00FA47D4" w:rsidP="0068519D">
            <w:pPr>
              <w:spacing w:after="0" w:line="240" w:lineRule="auto"/>
              <w:jc w:val="right"/>
              <w:rPr>
                <w:rFonts w:ascii="Calibri" w:eastAsia="Times New Roman" w:hAnsi="Calibri" w:cs="Calibri"/>
                <w:color w:val="000000"/>
              </w:rPr>
            </w:pPr>
            <w:r>
              <w:rPr>
                <w:rFonts w:ascii="Calibri" w:eastAsia="Times New Roman" w:hAnsi="Calibri" w:cs="Calibri"/>
                <w:color w:val="000000"/>
              </w:rPr>
              <w:t>25</w:t>
            </w:r>
          </w:p>
        </w:tc>
      </w:tr>
      <w:tr w:rsidR="00FA47D4" w:rsidRPr="00BE1883" w14:paraId="2BF4483F" w14:textId="77777777" w:rsidTr="0068519D">
        <w:trPr>
          <w:trHeight w:val="510"/>
        </w:trPr>
        <w:tc>
          <w:tcPr>
            <w:tcW w:w="261" w:type="pct"/>
            <w:tcBorders>
              <w:top w:val="nil"/>
              <w:left w:val="single" w:sz="4" w:space="0" w:color="auto"/>
              <w:bottom w:val="single" w:sz="4" w:space="0" w:color="auto"/>
              <w:right w:val="single" w:sz="4" w:space="0" w:color="auto"/>
            </w:tcBorders>
            <w:shd w:val="clear" w:color="E2EFDA" w:fill="FFFFFF"/>
            <w:noWrap/>
            <w:vAlign w:val="bottom"/>
            <w:hideMark/>
          </w:tcPr>
          <w:p w14:paraId="32F1E53D"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3</w:t>
            </w:r>
          </w:p>
        </w:tc>
        <w:tc>
          <w:tcPr>
            <w:tcW w:w="2849" w:type="pct"/>
            <w:tcBorders>
              <w:top w:val="nil"/>
              <w:left w:val="nil"/>
              <w:bottom w:val="single" w:sz="4" w:space="0" w:color="auto"/>
              <w:right w:val="single" w:sz="4" w:space="0" w:color="auto"/>
            </w:tcBorders>
            <w:shd w:val="clear" w:color="E2EFDA" w:fill="FFFFFF"/>
            <w:vAlign w:val="bottom"/>
            <w:hideMark/>
          </w:tcPr>
          <w:p w14:paraId="04F4318D" w14:textId="635866BD" w:rsidR="00FA47D4"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Qualification and experience of proposed key and technical personnel (Project Manager, Engineers,</w:t>
            </w:r>
            <w:r>
              <w:rPr>
                <w:rFonts w:ascii="Calibri" w:eastAsia="Times New Roman" w:hAnsi="Calibri" w:cs="Calibri"/>
                <w:color w:val="000000"/>
              </w:rPr>
              <w:t xml:space="preserve"> Administrative staff</w:t>
            </w:r>
            <w:r w:rsidR="00BE21B8">
              <w:rPr>
                <w:rFonts w:ascii="Calibri" w:eastAsia="Times New Roman" w:hAnsi="Calibri" w:cs="Calibri"/>
                <w:color w:val="000000"/>
              </w:rPr>
              <w:t>, media person</w:t>
            </w:r>
            <w:r w:rsidRPr="00BE1883">
              <w:rPr>
                <w:rFonts w:ascii="Calibri" w:eastAsia="Times New Roman" w:hAnsi="Calibri" w:cs="Calibri"/>
                <w:color w:val="000000"/>
              </w:rPr>
              <w:t>)</w:t>
            </w:r>
          </w:p>
          <w:p w14:paraId="725E8285" w14:textId="72830124" w:rsidR="00F00286" w:rsidRPr="00F00286" w:rsidRDefault="00FA47D4" w:rsidP="0068519D">
            <w:pPr>
              <w:spacing w:after="0" w:line="240" w:lineRule="auto"/>
              <w:rPr>
                <w:rFonts w:ascii="Calibri" w:eastAsia="Times New Roman" w:hAnsi="Calibri" w:cs="Calibri"/>
                <w:b/>
                <w:bCs/>
                <w:color w:val="000000"/>
              </w:rPr>
            </w:pPr>
            <w:r w:rsidRPr="00F00286">
              <w:rPr>
                <w:rFonts w:ascii="Calibri" w:eastAsia="Times New Roman" w:hAnsi="Calibri" w:cs="Calibri"/>
                <w:b/>
                <w:bCs/>
                <w:color w:val="000000"/>
              </w:rPr>
              <w:t>Mandatory staff</w:t>
            </w:r>
            <w:r w:rsidR="00F00286">
              <w:rPr>
                <w:rFonts w:ascii="Calibri" w:eastAsia="Times New Roman" w:hAnsi="Calibri" w:cs="Calibri"/>
                <w:b/>
                <w:bCs/>
                <w:color w:val="000000"/>
              </w:rPr>
              <w:t>:</w:t>
            </w:r>
            <w:r w:rsidRPr="00F00286">
              <w:rPr>
                <w:rFonts w:ascii="Calibri" w:eastAsia="Times New Roman" w:hAnsi="Calibri" w:cs="Calibri"/>
                <w:b/>
                <w:bCs/>
                <w:color w:val="000000"/>
              </w:rPr>
              <w:t xml:space="preserve"> </w:t>
            </w:r>
          </w:p>
          <w:p w14:paraId="69486FAC" w14:textId="0010EB60" w:rsidR="00F00286" w:rsidRPr="0071414B" w:rsidRDefault="0071414B" w:rsidP="0071414B">
            <w:pPr>
              <w:pStyle w:val="ListParagraph"/>
              <w:numPr>
                <w:ilvl w:val="0"/>
                <w:numId w:val="12"/>
              </w:numPr>
              <w:spacing w:after="0" w:line="240" w:lineRule="auto"/>
              <w:rPr>
                <w:rFonts w:ascii="Calibri" w:eastAsia="Times New Roman" w:hAnsi="Calibri" w:cs="Calibri"/>
                <w:color w:val="000000"/>
              </w:rPr>
            </w:pPr>
            <w:r>
              <w:rPr>
                <w:rFonts w:ascii="Calibri" w:eastAsia="Times New Roman" w:hAnsi="Calibri" w:cs="Calibri"/>
                <w:color w:val="000000"/>
              </w:rPr>
              <w:t xml:space="preserve">One </w:t>
            </w:r>
            <w:r w:rsidRPr="0071414B">
              <w:rPr>
                <w:rFonts w:ascii="Calibri" w:eastAsia="Times New Roman" w:hAnsi="Calibri" w:cs="Calibri"/>
                <w:color w:val="000000"/>
              </w:rPr>
              <w:t>Project</w:t>
            </w:r>
            <w:r w:rsidR="00FA47D4" w:rsidRPr="0071414B">
              <w:rPr>
                <w:rFonts w:ascii="Calibri" w:eastAsia="Times New Roman" w:hAnsi="Calibri" w:cs="Calibri"/>
                <w:color w:val="000000"/>
              </w:rPr>
              <w:t xml:space="preserve"> Manager</w:t>
            </w:r>
            <w:r w:rsidR="00F00286" w:rsidRPr="0071414B">
              <w:rPr>
                <w:rFonts w:ascii="Calibri" w:eastAsia="Times New Roman" w:hAnsi="Calibri" w:cs="Calibri"/>
                <w:color w:val="000000"/>
              </w:rPr>
              <w:t xml:space="preserve"> – At least </w:t>
            </w:r>
            <w:r w:rsidR="000948D5" w:rsidRPr="0071414B">
              <w:rPr>
                <w:rFonts w:ascii="Calibri" w:eastAsia="Times New Roman" w:hAnsi="Calibri" w:cs="Calibri"/>
                <w:color w:val="000000"/>
              </w:rPr>
              <w:t xml:space="preserve">bachelor’s degree in </w:t>
            </w:r>
            <w:r w:rsidR="000948D5">
              <w:rPr>
                <w:rFonts w:ascii="Calibri" w:eastAsia="Times New Roman" w:hAnsi="Calibri" w:cs="Calibri"/>
                <w:color w:val="000000"/>
              </w:rPr>
              <w:t xml:space="preserve">civil/water supply/Hydraulic </w:t>
            </w:r>
            <w:r w:rsidR="007E7A62" w:rsidRPr="0071414B">
              <w:rPr>
                <w:rFonts w:ascii="Calibri" w:eastAsia="Times New Roman" w:hAnsi="Calibri" w:cs="Calibri"/>
                <w:color w:val="000000"/>
              </w:rPr>
              <w:t>engineering</w:t>
            </w:r>
            <w:r w:rsidR="00F00286" w:rsidRPr="0071414B">
              <w:rPr>
                <w:rFonts w:ascii="Calibri" w:eastAsia="Times New Roman" w:hAnsi="Calibri" w:cs="Calibri"/>
                <w:color w:val="000000"/>
              </w:rPr>
              <w:t>. 4 years of work experience in management of construction and WASH projects</w:t>
            </w:r>
            <w:r w:rsidR="00696B95">
              <w:rPr>
                <w:rFonts w:ascii="Calibri" w:eastAsia="Times New Roman" w:hAnsi="Calibri" w:cs="Calibri"/>
                <w:color w:val="000000"/>
              </w:rPr>
              <w:t xml:space="preserve"> – </w:t>
            </w:r>
            <w:r w:rsidR="00C75C17">
              <w:rPr>
                <w:rFonts w:ascii="Calibri" w:eastAsia="Times New Roman" w:hAnsi="Calibri" w:cs="Calibri"/>
                <w:color w:val="000000"/>
              </w:rPr>
              <w:t>5</w:t>
            </w:r>
            <w:r w:rsidR="00696B95">
              <w:rPr>
                <w:rFonts w:ascii="Calibri" w:eastAsia="Times New Roman" w:hAnsi="Calibri" w:cs="Calibri"/>
                <w:color w:val="000000"/>
              </w:rPr>
              <w:t xml:space="preserve"> </w:t>
            </w:r>
            <w:r w:rsidRPr="00696B95">
              <w:rPr>
                <w:rFonts w:ascii="Calibri" w:eastAsia="Times New Roman" w:hAnsi="Calibri" w:cs="Calibri"/>
                <w:color w:val="000000"/>
              </w:rPr>
              <w:t>marks</w:t>
            </w:r>
            <w:r w:rsidR="00696B95">
              <w:rPr>
                <w:rFonts w:ascii="Calibri" w:eastAsia="Times New Roman" w:hAnsi="Calibri" w:cs="Calibri"/>
                <w:color w:val="000000"/>
              </w:rPr>
              <w:t xml:space="preserve">   </w:t>
            </w:r>
          </w:p>
          <w:p w14:paraId="5C2B90FE" w14:textId="192B2214" w:rsidR="00F00286" w:rsidRPr="0071414B" w:rsidRDefault="00F952FA" w:rsidP="0071414B">
            <w:pPr>
              <w:pStyle w:val="ListParagraph"/>
              <w:numPr>
                <w:ilvl w:val="0"/>
                <w:numId w:val="12"/>
              </w:numPr>
              <w:spacing w:after="0" w:line="240" w:lineRule="auto"/>
              <w:rPr>
                <w:rFonts w:ascii="Calibri" w:eastAsia="Times New Roman" w:hAnsi="Calibri" w:cs="Calibri"/>
                <w:color w:val="000000"/>
              </w:rPr>
            </w:pPr>
            <w:r>
              <w:rPr>
                <w:rFonts w:ascii="Calibri" w:eastAsia="Times New Roman" w:hAnsi="Calibri" w:cs="Calibri"/>
                <w:color w:val="000000"/>
              </w:rPr>
              <w:t>One</w:t>
            </w:r>
            <w:r w:rsidR="00D011A9">
              <w:rPr>
                <w:rFonts w:ascii="Calibri" w:eastAsia="Times New Roman" w:hAnsi="Calibri" w:cs="Calibri"/>
                <w:color w:val="000000"/>
              </w:rPr>
              <w:t xml:space="preserve"> </w:t>
            </w:r>
            <w:r w:rsidR="00CB0B21">
              <w:rPr>
                <w:rFonts w:ascii="Calibri" w:eastAsia="Times New Roman" w:hAnsi="Calibri" w:cs="Calibri"/>
                <w:color w:val="000000"/>
              </w:rPr>
              <w:t xml:space="preserve">Site </w:t>
            </w:r>
            <w:r w:rsidR="00FA47D4" w:rsidRPr="0071414B">
              <w:rPr>
                <w:rFonts w:ascii="Calibri" w:eastAsia="Times New Roman" w:hAnsi="Calibri" w:cs="Calibri"/>
                <w:color w:val="000000"/>
              </w:rPr>
              <w:t>Engineer</w:t>
            </w:r>
            <w:r w:rsidR="00F00286" w:rsidRPr="0071414B">
              <w:rPr>
                <w:rFonts w:ascii="Calibri" w:eastAsia="Times New Roman" w:hAnsi="Calibri" w:cs="Calibri"/>
                <w:color w:val="000000"/>
              </w:rPr>
              <w:t xml:space="preserve"> – Holding a BSc. Degree in Civil or Water Supply Engineering, at least 2 years of experience in Water Supply and WASH projects as an Engineer</w:t>
            </w:r>
            <w:r w:rsidR="00696B95">
              <w:rPr>
                <w:rFonts w:ascii="Calibri" w:eastAsia="Times New Roman" w:hAnsi="Calibri" w:cs="Calibri"/>
                <w:color w:val="000000"/>
              </w:rPr>
              <w:t xml:space="preserve"> – </w:t>
            </w:r>
            <w:r w:rsidR="002E5F10">
              <w:rPr>
                <w:rFonts w:ascii="Calibri" w:eastAsia="Times New Roman" w:hAnsi="Calibri" w:cs="Calibri"/>
                <w:color w:val="000000"/>
              </w:rPr>
              <w:t>5</w:t>
            </w:r>
            <w:r w:rsidR="00696B95">
              <w:rPr>
                <w:rFonts w:ascii="Calibri" w:eastAsia="Times New Roman" w:hAnsi="Calibri" w:cs="Calibri"/>
                <w:color w:val="000000"/>
              </w:rPr>
              <w:t xml:space="preserve"> </w:t>
            </w:r>
            <w:r w:rsidR="00D011A9" w:rsidRPr="00696B95">
              <w:rPr>
                <w:rFonts w:ascii="Calibri" w:eastAsia="Times New Roman" w:hAnsi="Calibri" w:cs="Calibri"/>
                <w:color w:val="000000"/>
              </w:rPr>
              <w:t>marks</w:t>
            </w:r>
          </w:p>
          <w:p w14:paraId="1C207EDE" w14:textId="22A1D29A" w:rsidR="00C438D4" w:rsidRDefault="00D011A9" w:rsidP="002E5F10">
            <w:pPr>
              <w:pStyle w:val="ListParagraph"/>
              <w:numPr>
                <w:ilvl w:val="0"/>
                <w:numId w:val="12"/>
              </w:numPr>
              <w:spacing w:after="0" w:line="240" w:lineRule="auto"/>
              <w:rPr>
                <w:rFonts w:ascii="Calibri" w:eastAsia="Times New Roman" w:hAnsi="Calibri" w:cs="Calibri"/>
                <w:color w:val="000000"/>
              </w:rPr>
            </w:pPr>
            <w:r>
              <w:rPr>
                <w:rFonts w:ascii="Calibri" w:eastAsia="Times New Roman" w:hAnsi="Calibri" w:cs="Calibri"/>
                <w:color w:val="000000"/>
              </w:rPr>
              <w:t xml:space="preserve">One </w:t>
            </w:r>
            <w:r w:rsidR="00FA47D4" w:rsidRPr="00D011A9">
              <w:rPr>
                <w:rFonts w:ascii="Calibri" w:eastAsia="Times New Roman" w:hAnsi="Calibri" w:cs="Calibri"/>
                <w:color w:val="000000"/>
              </w:rPr>
              <w:t>Admin/Finance officer</w:t>
            </w:r>
            <w:r w:rsidR="00F00286" w:rsidRPr="00D011A9">
              <w:rPr>
                <w:rFonts w:ascii="Calibri" w:eastAsia="Times New Roman" w:hAnsi="Calibri" w:cs="Calibri"/>
                <w:color w:val="000000"/>
              </w:rPr>
              <w:t xml:space="preserve"> – Holding a BBA or Economics degree, at least two years of experience as a finance and admin officer in a well-known company/organization</w:t>
            </w:r>
            <w:r w:rsidR="00696B95">
              <w:rPr>
                <w:rFonts w:ascii="Calibri" w:eastAsia="Times New Roman" w:hAnsi="Calibri" w:cs="Calibri"/>
                <w:color w:val="000000"/>
              </w:rPr>
              <w:t xml:space="preserve"> – </w:t>
            </w:r>
            <w:r w:rsidR="00C75C17">
              <w:rPr>
                <w:rFonts w:ascii="Calibri" w:eastAsia="Times New Roman" w:hAnsi="Calibri" w:cs="Calibri"/>
                <w:color w:val="000000"/>
              </w:rPr>
              <w:t>2</w:t>
            </w:r>
            <w:r w:rsidR="00696B95">
              <w:rPr>
                <w:rFonts w:ascii="Calibri" w:eastAsia="Times New Roman" w:hAnsi="Calibri" w:cs="Calibri"/>
                <w:color w:val="000000"/>
              </w:rPr>
              <w:t xml:space="preserve"> </w:t>
            </w:r>
            <w:r w:rsidR="00303C58" w:rsidRPr="00696B95">
              <w:rPr>
                <w:rFonts w:ascii="Calibri" w:eastAsia="Times New Roman" w:hAnsi="Calibri" w:cs="Calibri"/>
                <w:color w:val="000000"/>
              </w:rPr>
              <w:t>marks.</w:t>
            </w:r>
          </w:p>
          <w:p w14:paraId="58E55853" w14:textId="56462F47" w:rsidR="00C75C17" w:rsidRDefault="00C75C17" w:rsidP="00C75C17">
            <w:pPr>
              <w:pStyle w:val="ListParagraph"/>
              <w:numPr>
                <w:ilvl w:val="0"/>
                <w:numId w:val="12"/>
              </w:numPr>
              <w:spacing w:after="0" w:line="240" w:lineRule="auto"/>
              <w:rPr>
                <w:rFonts w:ascii="Calibri" w:eastAsia="Times New Roman" w:hAnsi="Calibri" w:cs="Calibri"/>
                <w:color w:val="000000"/>
              </w:rPr>
            </w:pPr>
            <w:r>
              <w:rPr>
                <w:rFonts w:ascii="Calibri" w:eastAsia="Times New Roman" w:hAnsi="Calibri" w:cs="Calibri"/>
                <w:color w:val="000000"/>
              </w:rPr>
              <w:t>One Media Officer/photographer: Required: At least high school graduate. Have at least 1-year proven experience in managing and editing media (Photos and videos). Desirable: Experience in photography for humanitarian projects – 3 marks</w:t>
            </w:r>
          </w:p>
          <w:p w14:paraId="1E8D2499" w14:textId="77777777" w:rsidR="00C75C17" w:rsidRPr="00C75C17" w:rsidRDefault="00C75C17" w:rsidP="00C75C17">
            <w:pPr>
              <w:pStyle w:val="ListParagraph"/>
              <w:spacing w:after="0" w:line="240" w:lineRule="auto"/>
              <w:ind w:left="360"/>
              <w:rPr>
                <w:rFonts w:ascii="Calibri" w:eastAsia="Times New Roman" w:hAnsi="Calibri" w:cs="Calibri"/>
                <w:color w:val="000000"/>
              </w:rPr>
            </w:pPr>
          </w:p>
          <w:p w14:paraId="271DA047" w14:textId="5D68F8D0" w:rsidR="00C438D4" w:rsidRPr="00C438D4" w:rsidRDefault="00C438D4" w:rsidP="00C438D4">
            <w:pPr>
              <w:spacing w:after="0" w:line="240" w:lineRule="auto"/>
              <w:rPr>
                <w:rFonts w:ascii="Calibri" w:eastAsia="Times New Roman" w:hAnsi="Calibri" w:cs="Calibri"/>
                <w:b/>
                <w:bCs/>
                <w:color w:val="000000"/>
              </w:rPr>
            </w:pPr>
            <w:r>
              <w:rPr>
                <w:rFonts w:ascii="Calibri" w:eastAsia="Times New Roman" w:hAnsi="Calibri" w:cs="Calibri"/>
                <w:b/>
                <w:bCs/>
                <w:color w:val="000000"/>
              </w:rPr>
              <w:t>The bidders are requested to avoid attaching additional and irrelevant CVs</w:t>
            </w:r>
            <w:r w:rsidR="00234CA7">
              <w:rPr>
                <w:rFonts w:ascii="Calibri" w:eastAsia="Times New Roman" w:hAnsi="Calibri" w:cs="Calibri"/>
                <w:b/>
                <w:bCs/>
                <w:color w:val="000000"/>
              </w:rPr>
              <w:t>.</w:t>
            </w:r>
          </w:p>
        </w:tc>
        <w:tc>
          <w:tcPr>
            <w:tcW w:w="1085" w:type="pct"/>
            <w:tcBorders>
              <w:top w:val="nil"/>
              <w:left w:val="nil"/>
              <w:bottom w:val="single" w:sz="4" w:space="0" w:color="auto"/>
              <w:right w:val="single" w:sz="4" w:space="0" w:color="auto"/>
            </w:tcBorders>
            <w:shd w:val="clear" w:color="auto" w:fill="auto"/>
            <w:noWrap/>
            <w:vAlign w:val="bottom"/>
            <w:hideMark/>
          </w:tcPr>
          <w:p w14:paraId="369A8428"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E2EFDA" w:fill="FFFFFF"/>
            <w:noWrap/>
            <w:vAlign w:val="bottom"/>
            <w:hideMark/>
          </w:tcPr>
          <w:p w14:paraId="60CCCD7E" w14:textId="77777777" w:rsidR="00FA47D4" w:rsidRPr="00BE1883" w:rsidRDefault="00FA47D4" w:rsidP="0068519D">
            <w:pPr>
              <w:spacing w:after="0" w:line="240" w:lineRule="auto"/>
              <w:jc w:val="right"/>
              <w:rPr>
                <w:rFonts w:ascii="Calibri" w:eastAsia="Times New Roman" w:hAnsi="Calibri" w:cs="Calibri"/>
                <w:color w:val="000000"/>
              </w:rPr>
            </w:pPr>
            <w:r w:rsidRPr="00BE1883">
              <w:rPr>
                <w:rFonts w:ascii="Calibri" w:eastAsia="Times New Roman" w:hAnsi="Calibri" w:cs="Calibri"/>
                <w:color w:val="000000"/>
              </w:rPr>
              <w:t>1</w:t>
            </w:r>
            <w:r>
              <w:rPr>
                <w:rFonts w:ascii="Calibri" w:eastAsia="Times New Roman" w:hAnsi="Calibri" w:cs="Calibri"/>
                <w:color w:val="000000"/>
              </w:rPr>
              <w:t>5</w:t>
            </w:r>
          </w:p>
        </w:tc>
      </w:tr>
      <w:tr w:rsidR="00FA47D4" w:rsidRPr="00BE1883" w14:paraId="1D726FD8" w14:textId="77777777" w:rsidTr="0068519D">
        <w:trPr>
          <w:trHeight w:val="510"/>
        </w:trPr>
        <w:tc>
          <w:tcPr>
            <w:tcW w:w="261" w:type="pct"/>
            <w:tcBorders>
              <w:top w:val="nil"/>
              <w:left w:val="single" w:sz="4" w:space="0" w:color="auto"/>
              <w:bottom w:val="single" w:sz="4" w:space="0" w:color="auto"/>
              <w:right w:val="single" w:sz="4" w:space="0" w:color="auto"/>
            </w:tcBorders>
            <w:shd w:val="clear" w:color="E2EFDA" w:fill="FFFFFF"/>
            <w:noWrap/>
            <w:vAlign w:val="bottom"/>
          </w:tcPr>
          <w:p w14:paraId="55845AD3" w14:textId="77777777"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4</w:t>
            </w:r>
          </w:p>
        </w:tc>
        <w:tc>
          <w:tcPr>
            <w:tcW w:w="2849" w:type="pct"/>
            <w:tcBorders>
              <w:top w:val="nil"/>
              <w:left w:val="nil"/>
              <w:bottom w:val="single" w:sz="4" w:space="0" w:color="auto"/>
              <w:right w:val="single" w:sz="4" w:space="0" w:color="auto"/>
            </w:tcBorders>
            <w:shd w:val="clear" w:color="E2EFDA" w:fill="FFFFFF"/>
            <w:vAlign w:val="bottom"/>
          </w:tcPr>
          <w:p w14:paraId="519D247F" w14:textId="6208009B"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Realistic and comprehensive work plan for the completion of project (timeframe for each activity i.e., well drilling, installation</w:t>
            </w:r>
            <w:r w:rsidR="00CB0B21">
              <w:rPr>
                <w:rFonts w:ascii="Calibri" w:eastAsia="Times New Roman" w:hAnsi="Calibri" w:cs="Calibri"/>
                <w:color w:val="000000"/>
              </w:rPr>
              <w:t xml:space="preserve"> of pipes</w:t>
            </w:r>
            <w:r>
              <w:rPr>
                <w:rFonts w:ascii="Calibri" w:eastAsia="Times New Roman" w:hAnsi="Calibri" w:cs="Calibri"/>
                <w:color w:val="000000"/>
              </w:rPr>
              <w:t xml:space="preserve">, gravelling, apron construction, hand pump installation and handover should be clearly mentioned in the work plan**, the maximum timeframe for the work plan should not exceed </w:t>
            </w:r>
            <w:r w:rsidR="00BE21B8">
              <w:rPr>
                <w:rFonts w:ascii="Calibri" w:eastAsia="Times New Roman" w:hAnsi="Calibri" w:cs="Calibri"/>
                <w:color w:val="000000"/>
              </w:rPr>
              <w:t>5</w:t>
            </w:r>
            <w:r w:rsidR="00C75C17">
              <w:rPr>
                <w:rFonts w:ascii="Calibri" w:eastAsia="Times New Roman" w:hAnsi="Calibri" w:cs="Calibri"/>
                <w:color w:val="000000"/>
              </w:rPr>
              <w:t xml:space="preserve"> months</w:t>
            </w:r>
            <w:r>
              <w:rPr>
                <w:rFonts w:ascii="Calibri" w:eastAsia="Times New Roman" w:hAnsi="Calibri" w:cs="Calibri"/>
                <w:color w:val="000000"/>
              </w:rPr>
              <w:t xml:space="preserve">) </w:t>
            </w:r>
          </w:p>
        </w:tc>
        <w:tc>
          <w:tcPr>
            <w:tcW w:w="1085" w:type="pct"/>
            <w:tcBorders>
              <w:top w:val="nil"/>
              <w:left w:val="nil"/>
              <w:bottom w:val="single" w:sz="4" w:space="0" w:color="auto"/>
              <w:right w:val="single" w:sz="4" w:space="0" w:color="auto"/>
            </w:tcBorders>
            <w:shd w:val="clear" w:color="auto" w:fill="auto"/>
            <w:noWrap/>
            <w:vAlign w:val="bottom"/>
          </w:tcPr>
          <w:p w14:paraId="148DFFCB" w14:textId="77777777" w:rsidR="00FA47D4" w:rsidRPr="00BE1883" w:rsidRDefault="00FA47D4" w:rsidP="0068519D">
            <w:pPr>
              <w:spacing w:after="0" w:line="240" w:lineRule="auto"/>
              <w:rPr>
                <w:rFonts w:ascii="Calibri" w:eastAsia="Times New Roman" w:hAnsi="Calibri" w:cs="Calibri"/>
                <w:color w:val="000000"/>
              </w:rPr>
            </w:pPr>
          </w:p>
        </w:tc>
        <w:tc>
          <w:tcPr>
            <w:tcW w:w="805" w:type="pct"/>
            <w:tcBorders>
              <w:top w:val="nil"/>
              <w:left w:val="nil"/>
              <w:bottom w:val="single" w:sz="4" w:space="0" w:color="auto"/>
              <w:right w:val="single" w:sz="4" w:space="0" w:color="auto"/>
            </w:tcBorders>
            <w:shd w:val="clear" w:color="E2EFDA" w:fill="FFFFFF"/>
            <w:noWrap/>
            <w:vAlign w:val="bottom"/>
          </w:tcPr>
          <w:p w14:paraId="269AD88D" w14:textId="77777777" w:rsidR="00FA47D4" w:rsidRPr="00BE1883" w:rsidRDefault="00FA47D4" w:rsidP="0068519D">
            <w:pPr>
              <w:spacing w:after="0" w:line="240" w:lineRule="auto"/>
              <w:jc w:val="right"/>
              <w:rPr>
                <w:rFonts w:ascii="Calibri" w:eastAsia="Times New Roman" w:hAnsi="Calibri" w:cs="Calibri"/>
                <w:color w:val="000000"/>
              </w:rPr>
            </w:pPr>
            <w:r>
              <w:rPr>
                <w:rFonts w:ascii="Calibri" w:eastAsia="Times New Roman" w:hAnsi="Calibri" w:cs="Calibri"/>
                <w:color w:val="000000"/>
              </w:rPr>
              <w:t>10</w:t>
            </w:r>
          </w:p>
        </w:tc>
      </w:tr>
      <w:tr w:rsidR="00FA47D4" w:rsidRPr="00BE1883" w14:paraId="4882FDD7" w14:textId="77777777" w:rsidTr="0068519D">
        <w:trPr>
          <w:trHeight w:val="510"/>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4A39640C" w14:textId="77777777"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5</w:t>
            </w:r>
          </w:p>
        </w:tc>
        <w:tc>
          <w:tcPr>
            <w:tcW w:w="2849" w:type="pct"/>
            <w:tcBorders>
              <w:top w:val="nil"/>
              <w:left w:val="nil"/>
              <w:bottom w:val="single" w:sz="4" w:space="0" w:color="auto"/>
              <w:right w:val="single" w:sz="4" w:space="0" w:color="auto"/>
            </w:tcBorders>
            <w:shd w:val="clear" w:color="000000" w:fill="FFFFFF"/>
            <w:vAlign w:val="bottom"/>
            <w:hideMark/>
          </w:tcPr>
          <w:p w14:paraId="63E735C7" w14:textId="77777777" w:rsidR="007E7A62"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xml:space="preserve">Organization Capacity </w:t>
            </w:r>
          </w:p>
          <w:p w14:paraId="16BFEB24" w14:textId="6AFAB6FC" w:rsidR="00907F55" w:rsidRPr="00BE1883" w:rsidRDefault="00FA47D4" w:rsidP="007E7A62">
            <w:pPr>
              <w:spacing w:after="0" w:line="240" w:lineRule="auto"/>
              <w:rPr>
                <w:rFonts w:ascii="Calibri" w:eastAsia="Times New Roman" w:hAnsi="Calibri" w:cs="Calibri"/>
                <w:color w:val="000000"/>
              </w:rPr>
            </w:pPr>
            <w:r w:rsidRPr="00BE1883">
              <w:rPr>
                <w:rFonts w:ascii="Calibri" w:eastAsia="Times New Roman" w:hAnsi="Calibri" w:cs="Calibri"/>
                <w:color w:val="000000"/>
              </w:rPr>
              <w:t>(Office existence</w:t>
            </w:r>
            <w:r>
              <w:rPr>
                <w:rFonts w:ascii="Calibri" w:eastAsia="Times New Roman" w:hAnsi="Calibri" w:cs="Calibri"/>
                <w:color w:val="000000"/>
              </w:rPr>
              <w:t xml:space="preserve"> and presence in the target province; addresses of main office and field offices to be </w:t>
            </w:r>
            <w:r>
              <w:rPr>
                <w:rFonts w:ascii="Calibri" w:eastAsia="Times New Roman" w:hAnsi="Calibri" w:cs="Calibri"/>
                <w:color w:val="000000"/>
              </w:rPr>
              <w:lastRenderedPageBreak/>
              <w:t>provided</w:t>
            </w:r>
            <w:r w:rsidRPr="00BE1883">
              <w:rPr>
                <w:rFonts w:ascii="Calibri" w:eastAsia="Times New Roman" w:hAnsi="Calibri" w:cs="Calibri"/>
                <w:color w:val="000000"/>
              </w:rPr>
              <w:t xml:space="preserve">, </w:t>
            </w:r>
            <w:r>
              <w:rPr>
                <w:rFonts w:ascii="Calibri" w:eastAsia="Times New Roman" w:hAnsi="Calibri" w:cs="Calibri"/>
                <w:color w:val="000000"/>
              </w:rPr>
              <w:t xml:space="preserve">a list of </w:t>
            </w:r>
            <w:r w:rsidRPr="00BE1883">
              <w:rPr>
                <w:rFonts w:ascii="Calibri" w:eastAsia="Times New Roman" w:hAnsi="Calibri" w:cs="Calibri"/>
                <w:color w:val="000000"/>
              </w:rPr>
              <w:t>total number of staff members</w:t>
            </w:r>
            <w:r w:rsidR="007E7A62">
              <w:rPr>
                <w:rFonts w:ascii="Calibri" w:eastAsia="Times New Roman" w:hAnsi="Calibri" w:cs="Calibri"/>
                <w:color w:val="000000"/>
              </w:rPr>
              <w:t>, list of</w:t>
            </w:r>
            <w:r w:rsidR="00C75C17">
              <w:rPr>
                <w:rFonts w:ascii="Calibri" w:eastAsia="Times New Roman" w:hAnsi="Calibri" w:cs="Calibri"/>
                <w:color w:val="000000"/>
              </w:rPr>
              <w:t xml:space="preserve"> relevant</w:t>
            </w:r>
            <w:r w:rsidR="007E7A62">
              <w:rPr>
                <w:rFonts w:ascii="Calibri" w:eastAsia="Times New Roman" w:hAnsi="Calibri" w:cs="Calibri"/>
                <w:color w:val="000000"/>
              </w:rPr>
              <w:t xml:space="preserve"> </w:t>
            </w:r>
            <w:r w:rsidR="000C288E">
              <w:rPr>
                <w:rFonts w:ascii="Calibri" w:eastAsia="Times New Roman" w:hAnsi="Calibri" w:cs="Calibri"/>
                <w:color w:val="000000"/>
              </w:rPr>
              <w:t xml:space="preserve">machinery and </w:t>
            </w:r>
            <w:r w:rsidR="007E7A62">
              <w:rPr>
                <w:rFonts w:ascii="Calibri" w:eastAsia="Times New Roman" w:hAnsi="Calibri" w:cs="Calibri"/>
                <w:color w:val="000000"/>
              </w:rPr>
              <w:t>equipment</w:t>
            </w:r>
            <w:r w:rsidRPr="00BE1883">
              <w:rPr>
                <w:rFonts w:ascii="Calibri" w:eastAsia="Times New Roman" w:hAnsi="Calibri" w:cs="Calibri"/>
                <w:color w:val="000000"/>
              </w:rPr>
              <w:t>)</w:t>
            </w:r>
          </w:p>
        </w:tc>
        <w:tc>
          <w:tcPr>
            <w:tcW w:w="1085" w:type="pct"/>
            <w:tcBorders>
              <w:top w:val="nil"/>
              <w:left w:val="nil"/>
              <w:bottom w:val="single" w:sz="4" w:space="0" w:color="auto"/>
              <w:right w:val="single" w:sz="4" w:space="0" w:color="auto"/>
            </w:tcBorders>
            <w:shd w:val="clear" w:color="auto" w:fill="auto"/>
            <w:noWrap/>
            <w:vAlign w:val="bottom"/>
            <w:hideMark/>
          </w:tcPr>
          <w:p w14:paraId="5BAC8231"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lastRenderedPageBreak/>
              <w:t> </w:t>
            </w:r>
          </w:p>
        </w:tc>
        <w:tc>
          <w:tcPr>
            <w:tcW w:w="805" w:type="pct"/>
            <w:tcBorders>
              <w:top w:val="nil"/>
              <w:left w:val="nil"/>
              <w:bottom w:val="single" w:sz="4" w:space="0" w:color="auto"/>
              <w:right w:val="single" w:sz="4" w:space="0" w:color="auto"/>
            </w:tcBorders>
            <w:shd w:val="clear" w:color="000000" w:fill="FFFFFF"/>
            <w:noWrap/>
            <w:vAlign w:val="bottom"/>
            <w:hideMark/>
          </w:tcPr>
          <w:p w14:paraId="040B81E6" w14:textId="77777777" w:rsidR="00FA47D4" w:rsidRPr="00BE1883" w:rsidRDefault="00FA47D4" w:rsidP="0068519D">
            <w:pPr>
              <w:spacing w:after="0" w:line="240" w:lineRule="auto"/>
              <w:jc w:val="right"/>
              <w:rPr>
                <w:rFonts w:ascii="Calibri" w:eastAsia="Times New Roman" w:hAnsi="Calibri" w:cs="Calibri"/>
                <w:color w:val="000000"/>
              </w:rPr>
            </w:pPr>
            <w:r>
              <w:rPr>
                <w:rFonts w:ascii="Calibri" w:eastAsia="Times New Roman" w:hAnsi="Calibri" w:cs="Calibri"/>
                <w:color w:val="000000"/>
              </w:rPr>
              <w:t>10</w:t>
            </w:r>
          </w:p>
        </w:tc>
      </w:tr>
      <w:tr w:rsidR="00FA47D4" w:rsidRPr="00BE1883" w14:paraId="3FACB923" w14:textId="77777777" w:rsidTr="0068519D">
        <w:trPr>
          <w:trHeight w:val="255"/>
        </w:trPr>
        <w:tc>
          <w:tcPr>
            <w:tcW w:w="261" w:type="pct"/>
            <w:tcBorders>
              <w:top w:val="nil"/>
              <w:left w:val="single" w:sz="4" w:space="0" w:color="auto"/>
              <w:bottom w:val="single" w:sz="4" w:space="0" w:color="auto"/>
              <w:right w:val="single" w:sz="4" w:space="0" w:color="auto"/>
            </w:tcBorders>
            <w:shd w:val="clear" w:color="000000" w:fill="FFFFFF"/>
            <w:noWrap/>
            <w:vAlign w:val="bottom"/>
            <w:hideMark/>
          </w:tcPr>
          <w:p w14:paraId="6450FE2A" w14:textId="77777777"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6</w:t>
            </w:r>
          </w:p>
        </w:tc>
        <w:tc>
          <w:tcPr>
            <w:tcW w:w="2849" w:type="pct"/>
            <w:tcBorders>
              <w:top w:val="nil"/>
              <w:left w:val="nil"/>
              <w:bottom w:val="single" w:sz="4" w:space="0" w:color="auto"/>
              <w:right w:val="single" w:sz="4" w:space="0" w:color="auto"/>
            </w:tcBorders>
            <w:shd w:val="clear" w:color="000000" w:fill="FFFFFF"/>
            <w:vAlign w:val="bottom"/>
            <w:hideMark/>
          </w:tcPr>
          <w:p w14:paraId="2DC687A0" w14:textId="4010B178" w:rsidR="00946897" w:rsidRDefault="00FA47D4" w:rsidP="00946897">
            <w:pPr>
              <w:spacing w:after="0" w:line="240" w:lineRule="auto"/>
              <w:rPr>
                <w:rFonts w:ascii="Calibri" w:eastAsia="Times New Roman" w:hAnsi="Calibri" w:cs="Calibri"/>
                <w:color w:val="000000"/>
              </w:rPr>
            </w:pPr>
            <w:r w:rsidRPr="00BE1883">
              <w:rPr>
                <w:rFonts w:ascii="Calibri" w:eastAsia="Times New Roman" w:hAnsi="Calibri" w:cs="Calibri"/>
                <w:color w:val="000000"/>
              </w:rPr>
              <w:t>Updated</w:t>
            </w:r>
            <w:r>
              <w:rPr>
                <w:rFonts w:ascii="Calibri" w:eastAsia="Times New Roman" w:hAnsi="Calibri" w:cs="Calibri"/>
                <w:color w:val="000000"/>
              </w:rPr>
              <w:t xml:space="preserve"> Original</w:t>
            </w:r>
            <w:r w:rsidRPr="00BE1883">
              <w:rPr>
                <w:rFonts w:ascii="Calibri" w:eastAsia="Times New Roman" w:hAnsi="Calibri" w:cs="Calibri"/>
                <w:color w:val="000000"/>
              </w:rPr>
              <w:t xml:space="preserve"> Bank Statements</w:t>
            </w:r>
            <w:r w:rsidR="00907F55">
              <w:rPr>
                <w:rFonts w:ascii="Calibri" w:eastAsia="Times New Roman" w:hAnsi="Calibri" w:cs="Calibri"/>
                <w:color w:val="000000"/>
              </w:rPr>
              <w:t xml:space="preserve"> (Last </w:t>
            </w:r>
            <w:r w:rsidR="001268B5">
              <w:rPr>
                <w:rFonts w:ascii="Calibri" w:eastAsia="Times New Roman" w:hAnsi="Calibri" w:cs="Calibri"/>
                <w:color w:val="000000"/>
              </w:rPr>
              <w:t>six months</w:t>
            </w:r>
            <w:r w:rsidR="00907F55">
              <w:rPr>
                <w:rFonts w:ascii="Calibri" w:eastAsia="Times New Roman" w:hAnsi="Calibri" w:cs="Calibri"/>
                <w:color w:val="000000"/>
              </w:rPr>
              <w:t xml:space="preserve"> statements)</w:t>
            </w:r>
            <w:r>
              <w:rPr>
                <w:rFonts w:ascii="Calibri" w:eastAsia="Times New Roman" w:hAnsi="Calibri" w:cs="Calibri"/>
                <w:color w:val="000000"/>
              </w:rPr>
              <w:t xml:space="preserve"> </w:t>
            </w:r>
            <w:r w:rsidR="00946897">
              <w:rPr>
                <w:rFonts w:ascii="Calibri" w:eastAsia="Times New Roman" w:hAnsi="Calibri" w:cs="Calibri"/>
                <w:color w:val="000000"/>
              </w:rPr>
              <w:t>(5 marks)</w:t>
            </w:r>
          </w:p>
          <w:p w14:paraId="38F01FE6" w14:textId="771DC405" w:rsidR="001268B5" w:rsidRDefault="001268B5" w:rsidP="00946897">
            <w:pPr>
              <w:spacing w:after="0" w:line="240" w:lineRule="auto"/>
              <w:rPr>
                <w:rFonts w:ascii="Calibri" w:eastAsia="Times New Roman" w:hAnsi="Calibri" w:cs="Calibri"/>
                <w:color w:val="000000"/>
              </w:rPr>
            </w:pPr>
            <w:r>
              <w:rPr>
                <w:rFonts w:ascii="Calibri" w:eastAsia="Times New Roman" w:hAnsi="Calibri" w:cs="Calibri"/>
                <w:color w:val="000000"/>
              </w:rPr>
              <w:t xml:space="preserve">(Statements of periods more than the last six months will be given </w:t>
            </w:r>
            <w:r w:rsidR="00CB0B21">
              <w:rPr>
                <w:rFonts w:ascii="Calibri" w:eastAsia="Times New Roman" w:hAnsi="Calibri" w:cs="Calibri"/>
                <w:color w:val="000000"/>
              </w:rPr>
              <w:t>zero</w:t>
            </w:r>
            <w:r>
              <w:rPr>
                <w:rFonts w:ascii="Calibri" w:eastAsia="Times New Roman" w:hAnsi="Calibri" w:cs="Calibri"/>
                <w:color w:val="000000"/>
              </w:rPr>
              <w:t xml:space="preserve"> marks)</w:t>
            </w:r>
          </w:p>
          <w:p w14:paraId="12338207" w14:textId="58DB3E32" w:rsidR="00946897" w:rsidRPr="00BE1883" w:rsidRDefault="00946897" w:rsidP="00946897">
            <w:pPr>
              <w:spacing w:after="0" w:line="240" w:lineRule="auto"/>
              <w:rPr>
                <w:rFonts w:ascii="Calibri" w:eastAsia="Times New Roman" w:hAnsi="Calibri" w:cs="Calibri"/>
                <w:color w:val="000000"/>
              </w:rPr>
            </w:pPr>
            <w:r>
              <w:rPr>
                <w:rFonts w:ascii="Calibri" w:eastAsia="Times New Roman" w:hAnsi="Calibri" w:cs="Calibri"/>
                <w:color w:val="000000"/>
              </w:rPr>
              <w:t>Updated</w:t>
            </w:r>
            <w:r w:rsidR="001268B5">
              <w:rPr>
                <w:rFonts w:ascii="Calibri" w:eastAsia="Times New Roman" w:hAnsi="Calibri" w:cs="Calibri"/>
                <w:color w:val="000000"/>
              </w:rPr>
              <w:t xml:space="preserve"> (Last fiscal year)</w:t>
            </w:r>
            <w:r>
              <w:rPr>
                <w:rFonts w:ascii="Calibri" w:eastAsia="Times New Roman" w:hAnsi="Calibri" w:cs="Calibri"/>
                <w:color w:val="000000"/>
              </w:rPr>
              <w:t xml:space="preserve"> Tax Filing (</w:t>
            </w:r>
            <w:r w:rsidR="00AF5C74">
              <w:rPr>
                <w:rFonts w:ascii="Calibri" w:eastAsia="Times New Roman" w:hAnsi="Calibri" w:cs="Calibri"/>
                <w:color w:val="000000"/>
              </w:rPr>
              <w:t>Izhar Nama</w:t>
            </w:r>
            <w:r>
              <w:rPr>
                <w:rFonts w:ascii="Calibri" w:eastAsia="Times New Roman" w:hAnsi="Calibri" w:cs="Calibri"/>
                <w:color w:val="000000"/>
              </w:rPr>
              <w:t>) documents (5 marks)</w:t>
            </w:r>
          </w:p>
        </w:tc>
        <w:tc>
          <w:tcPr>
            <w:tcW w:w="1085" w:type="pct"/>
            <w:tcBorders>
              <w:top w:val="nil"/>
              <w:left w:val="nil"/>
              <w:bottom w:val="single" w:sz="4" w:space="0" w:color="auto"/>
              <w:right w:val="single" w:sz="4" w:space="0" w:color="auto"/>
            </w:tcBorders>
            <w:shd w:val="clear" w:color="auto" w:fill="auto"/>
            <w:noWrap/>
            <w:vAlign w:val="bottom"/>
            <w:hideMark/>
          </w:tcPr>
          <w:p w14:paraId="5D10082E"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000000" w:fill="FFFFFF"/>
            <w:noWrap/>
            <w:vAlign w:val="bottom"/>
            <w:hideMark/>
          </w:tcPr>
          <w:p w14:paraId="4B16AB0C" w14:textId="77777777" w:rsidR="00FA47D4" w:rsidRPr="00BE1883" w:rsidRDefault="00FA47D4" w:rsidP="0068519D">
            <w:pPr>
              <w:spacing w:after="0" w:line="240" w:lineRule="auto"/>
              <w:jc w:val="right"/>
              <w:rPr>
                <w:rFonts w:ascii="Calibri" w:eastAsia="Times New Roman" w:hAnsi="Calibri" w:cs="Calibri"/>
                <w:color w:val="000000"/>
              </w:rPr>
            </w:pPr>
            <w:r>
              <w:rPr>
                <w:rFonts w:ascii="Calibri" w:eastAsia="Times New Roman" w:hAnsi="Calibri" w:cs="Calibri"/>
                <w:color w:val="000000"/>
              </w:rPr>
              <w:t>10</w:t>
            </w:r>
          </w:p>
        </w:tc>
      </w:tr>
      <w:tr w:rsidR="00FA47D4" w:rsidRPr="00BE1883" w14:paraId="7C715FEC" w14:textId="77777777" w:rsidTr="0068519D">
        <w:trPr>
          <w:trHeight w:val="255"/>
        </w:trPr>
        <w:tc>
          <w:tcPr>
            <w:tcW w:w="3110" w:type="pct"/>
            <w:gridSpan w:val="2"/>
            <w:tcBorders>
              <w:top w:val="single" w:sz="4" w:space="0" w:color="auto"/>
              <w:left w:val="single" w:sz="4" w:space="0" w:color="auto"/>
              <w:bottom w:val="single" w:sz="4" w:space="0" w:color="auto"/>
              <w:right w:val="single" w:sz="4" w:space="0" w:color="000000"/>
            </w:tcBorders>
            <w:shd w:val="clear" w:color="E2EFDA" w:fill="FFFFFF"/>
            <w:noWrap/>
            <w:vAlign w:val="bottom"/>
            <w:hideMark/>
          </w:tcPr>
          <w:p w14:paraId="60473C05" w14:textId="77777777" w:rsidR="00FA47D4" w:rsidRPr="00BE1883" w:rsidRDefault="00FA47D4" w:rsidP="0068519D">
            <w:pPr>
              <w:spacing w:after="0" w:line="240" w:lineRule="auto"/>
              <w:jc w:val="center"/>
              <w:rPr>
                <w:rFonts w:ascii="Calibri" w:eastAsia="Times New Roman" w:hAnsi="Calibri" w:cs="Calibri"/>
                <w:color w:val="000000"/>
              </w:rPr>
            </w:pPr>
            <w:r w:rsidRPr="00BE1883">
              <w:rPr>
                <w:rFonts w:ascii="Calibri" w:eastAsia="Times New Roman" w:hAnsi="Calibri" w:cs="Calibri"/>
                <w:color w:val="000000"/>
              </w:rPr>
              <w:t>Total</w:t>
            </w:r>
          </w:p>
        </w:tc>
        <w:tc>
          <w:tcPr>
            <w:tcW w:w="1085" w:type="pct"/>
            <w:tcBorders>
              <w:top w:val="nil"/>
              <w:left w:val="nil"/>
              <w:bottom w:val="single" w:sz="4" w:space="0" w:color="auto"/>
              <w:right w:val="single" w:sz="4" w:space="0" w:color="auto"/>
            </w:tcBorders>
            <w:shd w:val="clear" w:color="auto" w:fill="auto"/>
            <w:noWrap/>
            <w:vAlign w:val="bottom"/>
            <w:hideMark/>
          </w:tcPr>
          <w:p w14:paraId="27D67086" w14:textId="77777777" w:rsidR="00FA47D4" w:rsidRPr="00BE1883"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w:t>
            </w:r>
          </w:p>
        </w:tc>
        <w:tc>
          <w:tcPr>
            <w:tcW w:w="805" w:type="pct"/>
            <w:tcBorders>
              <w:top w:val="nil"/>
              <w:left w:val="nil"/>
              <w:bottom w:val="single" w:sz="4" w:space="0" w:color="auto"/>
              <w:right w:val="single" w:sz="4" w:space="0" w:color="auto"/>
            </w:tcBorders>
            <w:shd w:val="clear" w:color="E2EFDA" w:fill="FFFFFF"/>
            <w:noWrap/>
            <w:vAlign w:val="bottom"/>
            <w:hideMark/>
          </w:tcPr>
          <w:p w14:paraId="68A77CF3" w14:textId="77777777" w:rsidR="00FA47D4" w:rsidRPr="00BE1883" w:rsidRDefault="00FA47D4" w:rsidP="0068519D">
            <w:pPr>
              <w:spacing w:after="0" w:line="240" w:lineRule="auto"/>
              <w:jc w:val="right"/>
              <w:rPr>
                <w:rFonts w:ascii="Calibri" w:eastAsia="Times New Roman" w:hAnsi="Calibri" w:cs="Calibri"/>
                <w:color w:val="000000"/>
              </w:rPr>
            </w:pPr>
            <w:r w:rsidRPr="00BE1883">
              <w:rPr>
                <w:rFonts w:ascii="Calibri" w:eastAsia="Times New Roman" w:hAnsi="Calibri" w:cs="Calibri"/>
                <w:color w:val="000000"/>
              </w:rPr>
              <w:t>100</w:t>
            </w:r>
          </w:p>
        </w:tc>
      </w:tr>
      <w:tr w:rsidR="00FA47D4" w:rsidRPr="00BE1883" w14:paraId="0B129E51" w14:textId="77777777" w:rsidTr="0068519D">
        <w:trPr>
          <w:trHeight w:val="450"/>
        </w:trPr>
        <w:tc>
          <w:tcPr>
            <w:tcW w:w="5000" w:type="pct"/>
            <w:gridSpan w:val="4"/>
            <w:vMerge w:val="restart"/>
            <w:tcBorders>
              <w:top w:val="single" w:sz="4" w:space="0" w:color="auto"/>
              <w:left w:val="nil"/>
              <w:bottom w:val="nil"/>
              <w:right w:val="nil"/>
            </w:tcBorders>
            <w:shd w:val="clear" w:color="auto" w:fill="auto"/>
            <w:vAlign w:val="bottom"/>
            <w:hideMark/>
          </w:tcPr>
          <w:p w14:paraId="2479E549" w14:textId="77777777" w:rsidR="00FA47D4" w:rsidRDefault="00FA47D4" w:rsidP="0068519D">
            <w:pPr>
              <w:spacing w:after="0" w:line="240" w:lineRule="auto"/>
              <w:rPr>
                <w:rFonts w:ascii="Calibri" w:eastAsia="Times New Roman" w:hAnsi="Calibri" w:cs="Calibri"/>
                <w:color w:val="000000"/>
              </w:rPr>
            </w:pPr>
            <w:r w:rsidRPr="00BE1883">
              <w:rPr>
                <w:rFonts w:ascii="Calibri" w:eastAsia="Times New Roman" w:hAnsi="Calibri" w:cs="Calibri"/>
                <w:color w:val="000000"/>
              </w:rPr>
              <w:t xml:space="preserve">* The lowest price shall be scored a total of </w:t>
            </w:r>
            <w:r>
              <w:rPr>
                <w:rFonts w:ascii="Calibri" w:eastAsia="Times New Roman" w:hAnsi="Calibri" w:cs="Calibri"/>
                <w:color w:val="000000"/>
              </w:rPr>
              <w:t>30</w:t>
            </w:r>
            <w:r w:rsidRPr="00BE1883">
              <w:rPr>
                <w:rFonts w:ascii="Calibri" w:eastAsia="Times New Roman" w:hAnsi="Calibri" w:cs="Calibri"/>
                <w:color w:val="000000"/>
              </w:rPr>
              <w:t xml:space="preserve">. However, </w:t>
            </w:r>
            <w:r>
              <w:rPr>
                <w:rFonts w:ascii="Calibri" w:eastAsia="Times New Roman" w:hAnsi="Calibri" w:cs="Calibri"/>
                <w:color w:val="000000"/>
              </w:rPr>
              <w:t>prices ranked lower shall be scored according to the following formula: Score= (30*lowest price)/price under consideration</w:t>
            </w:r>
          </w:p>
          <w:p w14:paraId="735DE16E" w14:textId="77777777" w:rsidR="00FA47D4" w:rsidRDefault="00FA47D4" w:rsidP="0068519D">
            <w:pPr>
              <w:spacing w:after="0" w:line="240" w:lineRule="auto"/>
              <w:rPr>
                <w:rFonts w:ascii="Calibri" w:eastAsia="Times New Roman" w:hAnsi="Calibri" w:cs="Calibri"/>
                <w:color w:val="000000"/>
              </w:rPr>
            </w:pPr>
          </w:p>
          <w:p w14:paraId="17AAB5F1" w14:textId="62B1A36C" w:rsidR="00FA47D4" w:rsidRPr="00BE1883" w:rsidRDefault="00FA47D4" w:rsidP="00524AC5">
            <w:pPr>
              <w:spacing w:after="0" w:line="240" w:lineRule="auto"/>
              <w:rPr>
                <w:rFonts w:ascii="Calibri" w:eastAsia="Times New Roman" w:hAnsi="Calibri" w:cs="Calibri"/>
                <w:color w:val="000000"/>
              </w:rPr>
            </w:pPr>
            <w:r>
              <w:rPr>
                <w:rFonts w:ascii="Calibri" w:eastAsia="Times New Roman" w:hAnsi="Calibri" w:cs="Calibri"/>
                <w:color w:val="000000"/>
              </w:rPr>
              <w:t>ORCDG holds the right to disqualify bids that have provided unrealistic and illogically low or high prices.</w:t>
            </w:r>
          </w:p>
        </w:tc>
      </w:tr>
      <w:tr w:rsidR="00FA47D4" w:rsidRPr="00BE1883" w14:paraId="788D3570" w14:textId="77777777" w:rsidTr="0068519D">
        <w:trPr>
          <w:trHeight w:val="450"/>
        </w:trPr>
        <w:tc>
          <w:tcPr>
            <w:tcW w:w="5000" w:type="pct"/>
            <w:gridSpan w:val="4"/>
            <w:vMerge/>
            <w:tcBorders>
              <w:top w:val="single" w:sz="4" w:space="0" w:color="auto"/>
              <w:left w:val="nil"/>
              <w:bottom w:val="nil"/>
              <w:right w:val="nil"/>
            </w:tcBorders>
            <w:vAlign w:val="center"/>
            <w:hideMark/>
          </w:tcPr>
          <w:p w14:paraId="64505301" w14:textId="77777777" w:rsidR="00FA47D4" w:rsidRPr="00BE1883" w:rsidRDefault="00FA47D4" w:rsidP="0068519D">
            <w:pPr>
              <w:spacing w:after="0" w:line="240" w:lineRule="auto"/>
              <w:rPr>
                <w:rFonts w:ascii="Calibri" w:eastAsia="Times New Roman" w:hAnsi="Calibri" w:cs="Calibri"/>
                <w:color w:val="000000"/>
              </w:rPr>
            </w:pPr>
          </w:p>
        </w:tc>
      </w:tr>
      <w:tr w:rsidR="00FA47D4" w:rsidRPr="00BE1883" w14:paraId="2A0F2625" w14:textId="77777777" w:rsidTr="0068519D">
        <w:trPr>
          <w:trHeight w:val="450"/>
        </w:trPr>
        <w:tc>
          <w:tcPr>
            <w:tcW w:w="5000" w:type="pct"/>
            <w:gridSpan w:val="4"/>
            <w:vMerge w:val="restart"/>
            <w:tcBorders>
              <w:top w:val="nil"/>
              <w:left w:val="nil"/>
              <w:bottom w:val="nil"/>
              <w:right w:val="nil"/>
            </w:tcBorders>
            <w:shd w:val="clear" w:color="auto" w:fill="auto"/>
            <w:noWrap/>
            <w:hideMark/>
          </w:tcPr>
          <w:p w14:paraId="5C47EEFD" w14:textId="77777777" w:rsidR="00FA47D4" w:rsidRDefault="00FA47D4" w:rsidP="0068519D">
            <w:pPr>
              <w:spacing w:after="0" w:line="240" w:lineRule="auto"/>
              <w:rPr>
                <w:rFonts w:ascii="Calibri" w:eastAsia="Times New Roman" w:hAnsi="Calibri" w:cs="Calibri"/>
                <w:color w:val="000000"/>
              </w:rPr>
            </w:pPr>
          </w:p>
          <w:p w14:paraId="493E5380" w14:textId="1860BE76" w:rsidR="00FA47D4"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O</w:t>
            </w:r>
            <w:r w:rsidRPr="00BE1883">
              <w:rPr>
                <w:rFonts w:ascii="Calibri" w:eastAsia="Times New Roman" w:hAnsi="Calibri" w:cs="Calibri"/>
                <w:color w:val="000000"/>
              </w:rPr>
              <w:t xml:space="preserve">ther criteria </w:t>
            </w:r>
            <w:r>
              <w:rPr>
                <w:rFonts w:ascii="Calibri" w:eastAsia="Times New Roman" w:hAnsi="Calibri" w:cs="Calibri"/>
                <w:color w:val="000000"/>
              </w:rPr>
              <w:t>will</w:t>
            </w:r>
            <w:r w:rsidRPr="00BE1883">
              <w:rPr>
                <w:rFonts w:ascii="Calibri" w:eastAsia="Times New Roman" w:hAnsi="Calibri" w:cs="Calibri"/>
                <w:color w:val="000000"/>
              </w:rPr>
              <w:t xml:space="preserve"> be </w:t>
            </w:r>
            <w:r w:rsidR="009B57B1">
              <w:rPr>
                <w:rFonts w:ascii="Calibri" w:eastAsia="Times New Roman" w:hAnsi="Calibri" w:cs="Calibri"/>
                <w:color w:val="000000"/>
              </w:rPr>
              <w:t>assessed</w:t>
            </w:r>
            <w:r w:rsidR="008D653B">
              <w:rPr>
                <w:rFonts w:ascii="Calibri" w:eastAsia="Times New Roman" w:hAnsi="Calibri" w:cs="Calibri"/>
                <w:color w:val="000000"/>
              </w:rPr>
              <w:t>/scored</w:t>
            </w:r>
            <w:r w:rsidRPr="00BE1883">
              <w:rPr>
                <w:rFonts w:ascii="Calibri" w:eastAsia="Times New Roman" w:hAnsi="Calibri" w:cs="Calibri"/>
                <w:color w:val="000000"/>
              </w:rPr>
              <w:t xml:space="preserve"> after a technical evaluation by the committee</w:t>
            </w:r>
            <w:r>
              <w:rPr>
                <w:rFonts w:ascii="Calibri" w:eastAsia="Times New Roman" w:hAnsi="Calibri" w:cs="Calibri"/>
                <w:color w:val="000000"/>
              </w:rPr>
              <w:t>.</w:t>
            </w:r>
          </w:p>
          <w:p w14:paraId="2700C6DA" w14:textId="77777777" w:rsidR="00FA47D4" w:rsidRDefault="00FA47D4" w:rsidP="0068519D">
            <w:pPr>
              <w:spacing w:after="0" w:line="240" w:lineRule="auto"/>
              <w:rPr>
                <w:rFonts w:ascii="Calibri" w:eastAsia="Times New Roman" w:hAnsi="Calibri" w:cs="Calibri"/>
                <w:color w:val="000000"/>
              </w:rPr>
            </w:pPr>
          </w:p>
          <w:p w14:paraId="4EA84FED" w14:textId="2E7974DE" w:rsidR="00FA47D4" w:rsidRPr="00BE1883" w:rsidRDefault="00FA47D4" w:rsidP="0068519D">
            <w:pPr>
              <w:spacing w:after="0" w:line="240" w:lineRule="auto"/>
              <w:rPr>
                <w:rFonts w:ascii="Calibri" w:eastAsia="Times New Roman" w:hAnsi="Calibri" w:cs="Calibri"/>
                <w:color w:val="000000"/>
              </w:rPr>
            </w:pPr>
            <w:r>
              <w:rPr>
                <w:rFonts w:ascii="Calibri" w:eastAsia="Times New Roman" w:hAnsi="Calibri" w:cs="Calibri"/>
                <w:color w:val="000000"/>
              </w:rPr>
              <w:t>** If selected as a sub-contractor, ORCDG will require the company to provide high quality photos and videos of different stages of construction for each well.</w:t>
            </w:r>
          </w:p>
        </w:tc>
      </w:tr>
    </w:tbl>
    <w:p w14:paraId="2FF3E5BD" w14:textId="787868EF" w:rsidR="00E74C8E" w:rsidRDefault="00E74C8E" w:rsidP="006E1487">
      <w:pPr>
        <w:rPr>
          <w:b/>
          <w:bCs/>
          <w:lang w:bidi="en-US"/>
        </w:rPr>
      </w:pPr>
    </w:p>
    <w:p w14:paraId="3E5E8BB1" w14:textId="7B176CE2" w:rsidR="00FF2823" w:rsidRPr="001F01AF" w:rsidRDefault="00FF2823" w:rsidP="00FF2823">
      <w:pPr>
        <w:pStyle w:val="ListParagraph"/>
        <w:numPr>
          <w:ilvl w:val="1"/>
          <w:numId w:val="3"/>
        </w:numPr>
        <w:rPr>
          <w:b/>
          <w:bCs/>
          <w:lang w:bidi="en-US"/>
        </w:rPr>
      </w:pPr>
      <w:r w:rsidRPr="001F01AF">
        <w:rPr>
          <w:b/>
          <w:bCs/>
          <w:lang w:bidi="en-US"/>
        </w:rPr>
        <w:t xml:space="preserve">Bid opening, Bid evaluation and announcement of results: </w:t>
      </w:r>
    </w:p>
    <w:p w14:paraId="4CB91343" w14:textId="751E89DB" w:rsidR="00FF2823" w:rsidRPr="001F01AF" w:rsidRDefault="00FF2823" w:rsidP="006211E1">
      <w:pPr>
        <w:pStyle w:val="ListParagraph"/>
        <w:ind w:left="859"/>
        <w:jc w:val="both"/>
        <w:rPr>
          <w:lang w:bidi="en-US"/>
        </w:rPr>
      </w:pPr>
      <w:r w:rsidRPr="001F01AF">
        <w:rPr>
          <w:lang w:bidi="en-US"/>
        </w:rPr>
        <w:t xml:space="preserve">Bid opening of all the received quotes/proposals will be conducted after the closing date in </w:t>
      </w:r>
      <w:r w:rsidR="005A4F94" w:rsidRPr="001F01AF">
        <w:rPr>
          <w:lang w:bidi="en-US"/>
        </w:rPr>
        <w:t>the presence</w:t>
      </w:r>
      <w:r w:rsidRPr="001F01AF">
        <w:rPr>
          <w:lang w:bidi="en-US"/>
        </w:rPr>
        <w:t xml:space="preserve"> of all the bidders. ORCDG will invite the bidders through email or phone. The bidders must note that according to the criteria set forth above, the lowest price is not an indicator of being successful as each of the above criterion needs to be fulfilled. </w:t>
      </w:r>
    </w:p>
    <w:p w14:paraId="61789CC2" w14:textId="6932E8A6" w:rsidR="006211E1" w:rsidRPr="001F01AF" w:rsidRDefault="00FF2823" w:rsidP="006211E1">
      <w:pPr>
        <w:pStyle w:val="ListParagraph"/>
        <w:ind w:left="859"/>
        <w:jc w:val="both"/>
        <w:rPr>
          <w:lang w:bidi="en-US"/>
        </w:rPr>
      </w:pPr>
      <w:r w:rsidRPr="001F01AF">
        <w:rPr>
          <w:lang w:bidi="en-US"/>
        </w:rPr>
        <w:t>Technical and financial evaluation</w:t>
      </w:r>
      <w:r w:rsidR="00A97AA6">
        <w:rPr>
          <w:lang w:bidi="en-US"/>
        </w:rPr>
        <w:t xml:space="preserve"> of bids</w:t>
      </w:r>
      <w:r w:rsidRPr="001F01AF">
        <w:rPr>
          <w:lang w:bidi="en-US"/>
        </w:rPr>
        <w:t xml:space="preserve"> will be conducted after the completion of bid opening by an internal impartial committee. </w:t>
      </w:r>
      <w:r w:rsidR="006211E1" w:rsidRPr="001F01AF">
        <w:rPr>
          <w:lang w:bidi="en-US"/>
        </w:rPr>
        <w:t xml:space="preserve">All the bidders will be informed of the results through email by </w:t>
      </w:r>
      <w:r w:rsidR="00C75C17" w:rsidRPr="001F01AF">
        <w:rPr>
          <w:lang w:bidi="en-US"/>
        </w:rPr>
        <w:t>the ORCDG</w:t>
      </w:r>
      <w:r w:rsidR="006211E1" w:rsidRPr="001F01AF">
        <w:rPr>
          <w:lang w:bidi="en-US"/>
        </w:rPr>
        <w:t xml:space="preserve"> logistics department.</w:t>
      </w:r>
    </w:p>
    <w:p w14:paraId="4D670ADC" w14:textId="647D4ED1" w:rsidR="006F535F" w:rsidRPr="001F01AF" w:rsidRDefault="006211E1" w:rsidP="006211E1">
      <w:pPr>
        <w:pStyle w:val="ListParagraph"/>
        <w:ind w:left="859"/>
        <w:jc w:val="both"/>
        <w:rPr>
          <w:lang w:bidi="en-US"/>
        </w:rPr>
      </w:pPr>
      <w:r w:rsidRPr="001F01AF">
        <w:rPr>
          <w:lang w:bidi="en-US"/>
        </w:rPr>
        <w:t>Bidders who are not satisfied with the result have the right to raise a complaint</w:t>
      </w:r>
      <w:r w:rsidR="000C288E" w:rsidRPr="001F01AF">
        <w:rPr>
          <w:lang w:bidi="en-US"/>
        </w:rPr>
        <w:t xml:space="preserve"> by submitting an official petition/complaint letter to ORCDG main office</w:t>
      </w:r>
      <w:r w:rsidRPr="001F01AF">
        <w:rPr>
          <w:lang w:bidi="en-US"/>
        </w:rPr>
        <w:t>.</w:t>
      </w:r>
      <w:r w:rsidR="000C288E" w:rsidRPr="001F01AF">
        <w:rPr>
          <w:lang w:bidi="en-US"/>
        </w:rPr>
        <w:t xml:space="preserve"> The letter should be written </w:t>
      </w:r>
      <w:proofErr w:type="gramStart"/>
      <w:r w:rsidR="000C288E" w:rsidRPr="001F01AF">
        <w:rPr>
          <w:lang w:bidi="en-US"/>
        </w:rPr>
        <w:t>in</w:t>
      </w:r>
      <w:proofErr w:type="gramEnd"/>
      <w:r w:rsidR="000C288E" w:rsidRPr="001F01AF">
        <w:rPr>
          <w:lang w:bidi="en-US"/>
        </w:rPr>
        <w:t xml:space="preserve"> the company letter head and should be signed and stamped by the most senior person in the company.</w:t>
      </w:r>
      <w:r w:rsidR="003017E0" w:rsidRPr="001F01AF">
        <w:rPr>
          <w:lang w:bidi="en-US"/>
        </w:rPr>
        <w:t xml:space="preserve"> </w:t>
      </w:r>
      <w:r w:rsidR="006F535F" w:rsidRPr="001F01AF">
        <w:rPr>
          <w:lang w:bidi="en-US"/>
        </w:rPr>
        <w:t>However, it should be noted that the complaints need to be backed by strong reasons and arguments. If the complaint was found illogical or irrational, the bidder might even be blacklisted and will not have the right to work with ORCDG in future.</w:t>
      </w:r>
    </w:p>
    <w:p w14:paraId="0DADCF69" w14:textId="2C743908" w:rsidR="00FF2823" w:rsidRPr="00FF2823" w:rsidRDefault="006F535F" w:rsidP="006211E1">
      <w:pPr>
        <w:pStyle w:val="ListParagraph"/>
        <w:ind w:left="859"/>
        <w:jc w:val="both"/>
        <w:rPr>
          <w:b/>
          <w:bCs/>
          <w:lang w:bidi="en-US"/>
        </w:rPr>
      </w:pPr>
      <w:r w:rsidRPr="001F01AF">
        <w:rPr>
          <w:lang w:bidi="en-US"/>
        </w:rPr>
        <w:t>The timeframe for submitting a complaint is</w:t>
      </w:r>
      <w:r w:rsidR="00907FE1">
        <w:rPr>
          <w:lang w:bidi="en-US"/>
        </w:rPr>
        <w:t xml:space="preserve"> up to</w:t>
      </w:r>
      <w:r w:rsidRPr="001F01AF">
        <w:rPr>
          <w:lang w:bidi="en-US"/>
        </w:rPr>
        <w:t xml:space="preserve"> </w:t>
      </w:r>
      <w:r w:rsidRPr="001F01AF">
        <w:rPr>
          <w:b/>
          <w:bCs/>
          <w:lang w:bidi="en-US"/>
        </w:rPr>
        <w:t xml:space="preserve">2 days </w:t>
      </w:r>
      <w:r w:rsidRPr="001F01AF">
        <w:rPr>
          <w:lang w:bidi="en-US"/>
        </w:rPr>
        <w:t>after the announcement of results. Complaints received after the abovementioned deadline will not be considered.</w:t>
      </w:r>
      <w:r>
        <w:rPr>
          <w:lang w:bidi="en-US"/>
        </w:rPr>
        <w:t xml:space="preserve">  </w:t>
      </w:r>
      <w:r w:rsidR="006211E1">
        <w:rPr>
          <w:lang w:bidi="en-US"/>
        </w:rPr>
        <w:t xml:space="preserve">  </w:t>
      </w:r>
    </w:p>
    <w:p w14:paraId="469FC95B" w14:textId="53B06584" w:rsidR="001266E9" w:rsidRPr="001266E9" w:rsidRDefault="001266E9" w:rsidP="004A536B">
      <w:pPr>
        <w:numPr>
          <w:ilvl w:val="0"/>
          <w:numId w:val="3"/>
        </w:numPr>
        <w:rPr>
          <w:b/>
          <w:bCs/>
          <w:lang w:bidi="en-US"/>
        </w:rPr>
      </w:pPr>
      <w:r w:rsidRPr="001266E9">
        <w:rPr>
          <w:b/>
          <w:bCs/>
          <w:lang w:bidi="en-US"/>
        </w:rPr>
        <w:t>Confidentiality and Conflicts of Interest</w:t>
      </w:r>
    </w:p>
    <w:p w14:paraId="7AFC6F63" w14:textId="2603C01A" w:rsidR="001266E9" w:rsidRPr="001266E9" w:rsidRDefault="001266E9" w:rsidP="00E80AD1">
      <w:pPr>
        <w:numPr>
          <w:ilvl w:val="1"/>
          <w:numId w:val="2"/>
        </w:numPr>
        <w:jc w:val="both"/>
        <w:rPr>
          <w:lang w:bidi="en-US"/>
        </w:rPr>
      </w:pPr>
      <w:r w:rsidRPr="001266E9">
        <w:rPr>
          <w:lang w:bidi="en-US"/>
        </w:rPr>
        <w:t xml:space="preserve">It is a further condition of proposing that </w:t>
      </w:r>
      <w:proofErr w:type="gramStart"/>
      <w:r w:rsidRPr="001266E9">
        <w:rPr>
          <w:lang w:bidi="en-US"/>
        </w:rPr>
        <w:t>you will</w:t>
      </w:r>
      <w:proofErr w:type="gramEnd"/>
      <w:r w:rsidRPr="001266E9">
        <w:rPr>
          <w:lang w:bidi="en-US"/>
        </w:rPr>
        <w:t xml:space="preserve"> keep confidential the information disclosed to you in this invitation to proposal and in connection with the invitation and your response to the invitation. You must also return to </w:t>
      </w:r>
      <w:r w:rsidR="00EC2327">
        <w:rPr>
          <w:lang w:bidi="en-US"/>
        </w:rPr>
        <w:t>ORCDG</w:t>
      </w:r>
      <w:r>
        <w:rPr>
          <w:lang w:bidi="en-US"/>
        </w:rPr>
        <w:t xml:space="preserve"> </w:t>
      </w:r>
      <w:r w:rsidRPr="001266E9">
        <w:rPr>
          <w:lang w:bidi="en-US"/>
        </w:rPr>
        <w:t xml:space="preserve">any information disclosed (and any copies you have </w:t>
      </w:r>
      <w:r w:rsidRPr="001266E9">
        <w:rPr>
          <w:lang w:bidi="en-US"/>
        </w:rPr>
        <w:lastRenderedPageBreak/>
        <w:t xml:space="preserve">made of this) if </w:t>
      </w:r>
      <w:r w:rsidR="0028591D" w:rsidRPr="001266E9">
        <w:rPr>
          <w:lang w:bidi="en-US"/>
        </w:rPr>
        <w:t>requested and</w:t>
      </w:r>
      <w:r w:rsidRPr="001266E9">
        <w:rPr>
          <w:lang w:bidi="en-US"/>
        </w:rPr>
        <w:t xml:space="preserve"> must only use such information for the purposes of making the proposal.</w:t>
      </w:r>
    </w:p>
    <w:p w14:paraId="414A262C" w14:textId="41E01608" w:rsidR="001266E9" w:rsidRPr="001266E9" w:rsidRDefault="001266E9" w:rsidP="00E80AD1">
      <w:pPr>
        <w:numPr>
          <w:ilvl w:val="1"/>
          <w:numId w:val="2"/>
        </w:numPr>
        <w:jc w:val="both"/>
        <w:rPr>
          <w:lang w:bidi="en-US"/>
        </w:rPr>
      </w:pPr>
      <w:r w:rsidRPr="001266E9">
        <w:rPr>
          <w:lang w:bidi="en-US"/>
        </w:rPr>
        <w:t xml:space="preserve">In the same manner, any information received relating to the proposing </w:t>
      </w:r>
      <w:r w:rsidR="0028591D">
        <w:rPr>
          <w:lang w:bidi="en-US"/>
        </w:rPr>
        <w:t xml:space="preserve">company </w:t>
      </w:r>
      <w:r w:rsidRPr="001266E9">
        <w:rPr>
          <w:lang w:bidi="en-US"/>
        </w:rPr>
        <w:t xml:space="preserve">will be treated in the strictest of confidence by the </w:t>
      </w:r>
      <w:r w:rsidR="00EC2327">
        <w:rPr>
          <w:lang w:bidi="en-US"/>
        </w:rPr>
        <w:t>ORCDG</w:t>
      </w:r>
      <w:r w:rsidRPr="001266E9">
        <w:rPr>
          <w:lang w:bidi="en-US"/>
        </w:rPr>
        <w:t>.</w:t>
      </w:r>
    </w:p>
    <w:p w14:paraId="54A72D8A" w14:textId="4CB9FE9B" w:rsidR="001266E9" w:rsidRPr="001266E9" w:rsidRDefault="001266E9" w:rsidP="00E80AD1">
      <w:pPr>
        <w:numPr>
          <w:ilvl w:val="1"/>
          <w:numId w:val="2"/>
        </w:numPr>
        <w:jc w:val="both"/>
        <w:rPr>
          <w:lang w:bidi="en-US"/>
        </w:rPr>
      </w:pPr>
      <w:r w:rsidRPr="001266E9">
        <w:rPr>
          <w:lang w:bidi="en-US"/>
        </w:rPr>
        <w:t xml:space="preserve">A </w:t>
      </w:r>
      <w:r w:rsidR="0028591D">
        <w:rPr>
          <w:lang w:bidi="en-US"/>
        </w:rPr>
        <w:t xml:space="preserve">company </w:t>
      </w:r>
      <w:r w:rsidRPr="001266E9">
        <w:rPr>
          <w:lang w:bidi="en-US"/>
        </w:rPr>
        <w:t xml:space="preserve">will not be eligible for appointment if any of its partners, directors or major shareholders is a member of the </w:t>
      </w:r>
      <w:r w:rsidR="00EC2327">
        <w:rPr>
          <w:lang w:bidi="en-US"/>
        </w:rPr>
        <w:t>ORCDG</w:t>
      </w:r>
      <w:r>
        <w:rPr>
          <w:lang w:bidi="en-US"/>
        </w:rPr>
        <w:t xml:space="preserve"> </w:t>
      </w:r>
      <w:r w:rsidRPr="001266E9">
        <w:rPr>
          <w:lang w:bidi="en-US"/>
        </w:rPr>
        <w:t xml:space="preserve">Board or the staff of </w:t>
      </w:r>
      <w:r w:rsidR="00EC2327">
        <w:rPr>
          <w:lang w:bidi="en-US"/>
        </w:rPr>
        <w:t>ORCDG</w:t>
      </w:r>
      <w:r w:rsidRPr="001266E9">
        <w:rPr>
          <w:lang w:bidi="en-US"/>
        </w:rPr>
        <w:t>.</w:t>
      </w:r>
    </w:p>
    <w:p w14:paraId="2C8AF2E2" w14:textId="1FD8F1C5" w:rsidR="001266E9" w:rsidRPr="001266E9" w:rsidRDefault="00505A7E" w:rsidP="007151AD">
      <w:pPr>
        <w:numPr>
          <w:ilvl w:val="1"/>
          <w:numId w:val="2"/>
        </w:numPr>
        <w:spacing w:after="0"/>
        <w:jc w:val="both"/>
        <w:rPr>
          <w:lang w:bidi="en-US"/>
        </w:rPr>
      </w:pPr>
      <w:r>
        <w:rPr>
          <w:lang w:bidi="en-US"/>
        </w:rPr>
        <w:t xml:space="preserve">Companies </w:t>
      </w:r>
      <w:r w:rsidR="001266E9" w:rsidRPr="001266E9">
        <w:rPr>
          <w:lang w:bidi="en-US"/>
        </w:rPr>
        <w:t>must declare, as part of the proposal, whether any partners, directors, major shareholders, senior staff, or the partners/spouses of any of these listed are:</w:t>
      </w:r>
    </w:p>
    <w:p w14:paraId="69948338" w14:textId="2C62B612" w:rsidR="001266E9" w:rsidRPr="001266E9" w:rsidRDefault="001266E9" w:rsidP="007151AD">
      <w:pPr>
        <w:numPr>
          <w:ilvl w:val="2"/>
          <w:numId w:val="2"/>
        </w:numPr>
        <w:spacing w:after="0"/>
        <w:jc w:val="both"/>
        <w:rPr>
          <w:lang w:bidi="en-US"/>
        </w:rPr>
      </w:pPr>
      <w:r w:rsidRPr="001266E9">
        <w:rPr>
          <w:lang w:bidi="en-US"/>
        </w:rPr>
        <w:t xml:space="preserve">Members of </w:t>
      </w:r>
      <w:r w:rsidR="00EC2327">
        <w:rPr>
          <w:lang w:bidi="en-US"/>
        </w:rPr>
        <w:t>ORCDG</w:t>
      </w:r>
      <w:r>
        <w:rPr>
          <w:lang w:bidi="en-US"/>
        </w:rPr>
        <w:t xml:space="preserve"> </w:t>
      </w:r>
      <w:r w:rsidRPr="001266E9">
        <w:rPr>
          <w:lang w:bidi="en-US"/>
        </w:rPr>
        <w:t xml:space="preserve">Board or related to any such </w:t>
      </w:r>
      <w:r w:rsidR="00505A7E" w:rsidRPr="001266E9">
        <w:rPr>
          <w:lang w:bidi="en-US"/>
        </w:rPr>
        <w:t>member.</w:t>
      </w:r>
    </w:p>
    <w:p w14:paraId="017AE140" w14:textId="41EF6258" w:rsidR="001266E9" w:rsidRPr="001266E9" w:rsidRDefault="001266E9" w:rsidP="007151AD">
      <w:pPr>
        <w:numPr>
          <w:ilvl w:val="2"/>
          <w:numId w:val="2"/>
        </w:numPr>
        <w:spacing w:after="0"/>
        <w:jc w:val="both"/>
        <w:rPr>
          <w:lang w:bidi="en-US"/>
        </w:rPr>
      </w:pPr>
      <w:r w:rsidRPr="001266E9">
        <w:rPr>
          <w:lang w:bidi="en-US"/>
        </w:rPr>
        <w:t xml:space="preserve">An employee of </w:t>
      </w:r>
      <w:r w:rsidR="00EC2327">
        <w:rPr>
          <w:lang w:bidi="en-US"/>
        </w:rPr>
        <w:t>ORCDG</w:t>
      </w:r>
      <w:r>
        <w:rPr>
          <w:lang w:bidi="en-US"/>
        </w:rPr>
        <w:t xml:space="preserve"> </w:t>
      </w:r>
      <w:r w:rsidRPr="001266E9">
        <w:rPr>
          <w:lang w:bidi="en-US"/>
        </w:rPr>
        <w:t>or related to any such employee.</w:t>
      </w:r>
    </w:p>
    <w:p w14:paraId="55049680" w14:textId="73A73E00" w:rsidR="00603FA0" w:rsidRDefault="00505A7E" w:rsidP="00CA4C50">
      <w:pPr>
        <w:numPr>
          <w:ilvl w:val="1"/>
          <w:numId w:val="2"/>
        </w:numPr>
        <w:jc w:val="both"/>
        <w:rPr>
          <w:lang w:bidi="en-US"/>
        </w:rPr>
      </w:pPr>
      <w:r>
        <w:rPr>
          <w:lang w:bidi="en-US"/>
        </w:rPr>
        <w:t xml:space="preserve">Companies </w:t>
      </w:r>
      <w:r w:rsidR="001266E9" w:rsidRPr="001266E9">
        <w:rPr>
          <w:lang w:bidi="en-US"/>
        </w:rPr>
        <w:t>should also identify any work they are currently undertaking, or bidding for, which could cause a conflict of interest, and indicate how they will deal with this potential conflict if the contract is awarded.</w:t>
      </w:r>
    </w:p>
    <w:p w14:paraId="02033A2E" w14:textId="4794926A" w:rsidR="00BD396C" w:rsidRDefault="001266E9" w:rsidP="004A536B">
      <w:pPr>
        <w:numPr>
          <w:ilvl w:val="0"/>
          <w:numId w:val="3"/>
        </w:numPr>
        <w:rPr>
          <w:b/>
          <w:bCs/>
          <w:lang w:bidi="en-US"/>
        </w:rPr>
      </w:pPr>
      <w:r w:rsidRPr="001266E9">
        <w:rPr>
          <w:b/>
          <w:bCs/>
          <w:lang w:bidi="en-US"/>
        </w:rPr>
        <w:t xml:space="preserve">Form of proposal – information to be </w:t>
      </w:r>
      <w:r w:rsidR="00505A7E" w:rsidRPr="001266E9">
        <w:rPr>
          <w:b/>
          <w:bCs/>
          <w:lang w:bidi="en-US"/>
        </w:rPr>
        <w:t>provided.</w:t>
      </w:r>
    </w:p>
    <w:p w14:paraId="50DB99A0" w14:textId="0A4A915A" w:rsidR="001266E9" w:rsidRPr="00BD396C" w:rsidRDefault="00505A7E" w:rsidP="00BD396C">
      <w:pPr>
        <w:ind w:left="832"/>
        <w:rPr>
          <w:b/>
          <w:bCs/>
          <w:lang w:bidi="en-US"/>
        </w:rPr>
      </w:pPr>
      <w:r w:rsidRPr="001266E9">
        <w:rPr>
          <w:lang w:bidi="en-US"/>
        </w:rPr>
        <w:t>To</w:t>
      </w:r>
      <w:r w:rsidR="001266E9" w:rsidRPr="001266E9">
        <w:rPr>
          <w:lang w:bidi="en-US"/>
        </w:rPr>
        <w:t xml:space="preserve"> be considered, your proposal submission must include the following information. Failure to supply such information, in the requested format where specified, will result in your proposal not being considered.</w:t>
      </w:r>
    </w:p>
    <w:p w14:paraId="2FB15C05" w14:textId="7CCD795A" w:rsidR="007151AD" w:rsidRDefault="00DE0DB8" w:rsidP="00C609CA">
      <w:pPr>
        <w:pStyle w:val="ListParagraph"/>
        <w:numPr>
          <w:ilvl w:val="1"/>
          <w:numId w:val="3"/>
        </w:numPr>
        <w:spacing w:after="0"/>
        <w:jc w:val="both"/>
        <w:rPr>
          <w:b/>
          <w:bCs/>
          <w:lang w:bidi="en-US"/>
        </w:rPr>
      </w:pPr>
      <w:r w:rsidRPr="00BD396C">
        <w:rPr>
          <w:b/>
          <w:bCs/>
          <w:lang w:bidi="en-US"/>
        </w:rPr>
        <w:t xml:space="preserve">The </w:t>
      </w:r>
      <w:r w:rsidR="006C7B73">
        <w:rPr>
          <w:b/>
          <w:bCs/>
          <w:lang w:bidi="en-US"/>
        </w:rPr>
        <w:t xml:space="preserve">RFQ </w:t>
      </w:r>
      <w:r w:rsidRPr="00BD396C">
        <w:rPr>
          <w:b/>
          <w:bCs/>
          <w:lang w:bidi="en-US"/>
        </w:rPr>
        <w:t xml:space="preserve">will be evaluated using the </w:t>
      </w:r>
      <w:r w:rsidR="00C609CA">
        <w:rPr>
          <w:b/>
          <w:bCs/>
          <w:lang w:bidi="en-US"/>
        </w:rPr>
        <w:t>aforementioned</w:t>
      </w:r>
      <w:r w:rsidR="00C609CA" w:rsidRPr="00BD396C">
        <w:rPr>
          <w:b/>
          <w:bCs/>
          <w:lang w:bidi="en-US"/>
        </w:rPr>
        <w:t xml:space="preserve"> </w:t>
      </w:r>
      <w:r w:rsidRPr="00BD396C">
        <w:rPr>
          <w:b/>
          <w:bCs/>
          <w:lang w:bidi="en-US"/>
        </w:rPr>
        <w:t xml:space="preserve">technical </w:t>
      </w:r>
      <w:r w:rsidR="00C609CA">
        <w:rPr>
          <w:b/>
          <w:bCs/>
          <w:lang w:bidi="en-US"/>
        </w:rPr>
        <w:t xml:space="preserve">and financial </w:t>
      </w:r>
      <w:r w:rsidRPr="00BD396C">
        <w:rPr>
          <w:b/>
          <w:bCs/>
          <w:lang w:bidi="en-US"/>
        </w:rPr>
        <w:t xml:space="preserve">criteria. Proposals should address each </w:t>
      </w:r>
      <w:r w:rsidR="00C609CA">
        <w:rPr>
          <w:b/>
          <w:bCs/>
          <w:lang w:bidi="en-US"/>
        </w:rPr>
        <w:t>criterion in the first stage in order to qualify for the second stage otherwise their bids will be considered ineligible and therefore eliminated</w:t>
      </w:r>
      <w:r w:rsidRPr="00BD396C">
        <w:rPr>
          <w:b/>
          <w:bCs/>
          <w:lang w:bidi="en-US"/>
        </w:rPr>
        <w:t>.</w:t>
      </w:r>
      <w:r w:rsidR="0074451B">
        <w:rPr>
          <w:b/>
          <w:bCs/>
          <w:lang w:bidi="en-US"/>
        </w:rPr>
        <w:t xml:space="preserve"> </w:t>
      </w:r>
    </w:p>
    <w:p w14:paraId="584758C6" w14:textId="77777777" w:rsidR="00C609CA" w:rsidRPr="00C609CA" w:rsidRDefault="00C609CA" w:rsidP="00C609CA">
      <w:pPr>
        <w:pStyle w:val="ListParagraph"/>
        <w:spacing w:after="0"/>
        <w:ind w:left="859"/>
        <w:jc w:val="both"/>
        <w:rPr>
          <w:b/>
          <w:bCs/>
          <w:lang w:bidi="en-US"/>
        </w:rPr>
      </w:pPr>
    </w:p>
    <w:p w14:paraId="26EE0FB4" w14:textId="6996AC43" w:rsidR="001266E9" w:rsidRPr="00B426F8" w:rsidRDefault="001266E9" w:rsidP="004A536B">
      <w:pPr>
        <w:pStyle w:val="ListParagraph"/>
        <w:numPr>
          <w:ilvl w:val="1"/>
          <w:numId w:val="3"/>
        </w:numPr>
        <w:rPr>
          <w:b/>
          <w:bCs/>
          <w:lang w:bidi="en-US"/>
        </w:rPr>
      </w:pPr>
      <w:r w:rsidRPr="00B426F8">
        <w:rPr>
          <w:b/>
          <w:bCs/>
          <w:lang w:bidi="en-US"/>
        </w:rPr>
        <w:t xml:space="preserve">Information about your </w:t>
      </w:r>
      <w:r w:rsidR="008F485C">
        <w:rPr>
          <w:b/>
          <w:bCs/>
          <w:lang w:bidi="en-US"/>
        </w:rPr>
        <w:t>company</w:t>
      </w:r>
      <w:r w:rsidRPr="00B426F8">
        <w:rPr>
          <w:b/>
          <w:bCs/>
          <w:lang w:bidi="en-US"/>
        </w:rPr>
        <w:t>:</w:t>
      </w:r>
    </w:p>
    <w:p w14:paraId="5F1FD954" w14:textId="5F3C6F26" w:rsidR="004F4302" w:rsidRPr="001266E9" w:rsidRDefault="001266E9" w:rsidP="000959D3">
      <w:pPr>
        <w:numPr>
          <w:ilvl w:val="2"/>
          <w:numId w:val="6"/>
        </w:numPr>
        <w:spacing w:after="0"/>
        <w:jc w:val="both"/>
        <w:rPr>
          <w:lang w:bidi="en-US"/>
        </w:rPr>
      </w:pPr>
      <w:r w:rsidRPr="001266E9">
        <w:rPr>
          <w:lang w:bidi="en-US"/>
        </w:rPr>
        <w:t xml:space="preserve">A short profile of your </w:t>
      </w:r>
      <w:r w:rsidR="008F485C">
        <w:rPr>
          <w:lang w:bidi="en-US"/>
        </w:rPr>
        <w:t xml:space="preserve">company </w:t>
      </w:r>
      <w:r w:rsidRPr="001266E9">
        <w:rPr>
          <w:lang w:bidi="en-US"/>
        </w:rPr>
        <w:t xml:space="preserve">with emphasis on the different services you supply. If the </w:t>
      </w:r>
      <w:r w:rsidR="008F485C">
        <w:rPr>
          <w:lang w:bidi="en-US"/>
        </w:rPr>
        <w:t xml:space="preserve">company </w:t>
      </w:r>
      <w:r w:rsidRPr="001266E9">
        <w:rPr>
          <w:lang w:bidi="en-US"/>
        </w:rPr>
        <w:t>is part of a group of companies, or is a subsidiary or parent company, please also give details of the group.</w:t>
      </w:r>
    </w:p>
    <w:p w14:paraId="446B129E" w14:textId="77777777" w:rsidR="001266E9" w:rsidRPr="001266E9" w:rsidRDefault="001266E9" w:rsidP="004A536B">
      <w:pPr>
        <w:numPr>
          <w:ilvl w:val="1"/>
          <w:numId w:val="3"/>
        </w:numPr>
        <w:rPr>
          <w:b/>
          <w:bCs/>
          <w:lang w:bidi="en-US"/>
        </w:rPr>
      </w:pPr>
      <w:r w:rsidRPr="001266E9">
        <w:rPr>
          <w:b/>
          <w:bCs/>
          <w:lang w:bidi="en-US"/>
        </w:rPr>
        <w:t>Experience:</w:t>
      </w:r>
    </w:p>
    <w:p w14:paraId="5AB610F0" w14:textId="77777777" w:rsidR="001266E9" w:rsidRPr="001266E9" w:rsidRDefault="001266E9" w:rsidP="004A536B">
      <w:pPr>
        <w:pStyle w:val="ListParagraph"/>
        <w:numPr>
          <w:ilvl w:val="2"/>
          <w:numId w:val="3"/>
        </w:numPr>
        <w:jc w:val="both"/>
        <w:rPr>
          <w:lang w:bidi="en-US"/>
        </w:rPr>
      </w:pPr>
      <w:r w:rsidRPr="001266E9">
        <w:rPr>
          <w:lang w:bidi="en-US"/>
        </w:rPr>
        <w:t>Details of your firm’s experience of providing similar services, and in particular experience of working with similar organization’s funded projects in Afghanistan.</w:t>
      </w:r>
    </w:p>
    <w:p w14:paraId="4DEB7735" w14:textId="77777777" w:rsidR="001266E9" w:rsidRPr="001266E9" w:rsidRDefault="001266E9" w:rsidP="004A536B">
      <w:pPr>
        <w:numPr>
          <w:ilvl w:val="1"/>
          <w:numId w:val="3"/>
        </w:numPr>
        <w:rPr>
          <w:b/>
          <w:bCs/>
          <w:lang w:bidi="en-US"/>
        </w:rPr>
      </w:pPr>
      <w:r w:rsidRPr="001266E9">
        <w:rPr>
          <w:b/>
          <w:bCs/>
          <w:lang w:bidi="en-US"/>
        </w:rPr>
        <w:t>Costs:</w:t>
      </w:r>
    </w:p>
    <w:p w14:paraId="5D48F8FB" w14:textId="0E7E5167" w:rsidR="001266E9" w:rsidRDefault="001266E9" w:rsidP="004A536B">
      <w:pPr>
        <w:pStyle w:val="ListParagraph"/>
        <w:numPr>
          <w:ilvl w:val="2"/>
          <w:numId w:val="3"/>
        </w:numPr>
        <w:jc w:val="both"/>
        <w:rPr>
          <w:lang w:bidi="en-US"/>
        </w:rPr>
      </w:pPr>
      <w:r w:rsidRPr="001266E9">
        <w:rPr>
          <w:lang w:bidi="en-US"/>
        </w:rPr>
        <w:t xml:space="preserve">All cost shall be inclusive of all applicable taxes as per taxation law of the government of Afghanistan, </w:t>
      </w:r>
      <w:hyperlink r:id="rId7">
        <w:r w:rsidRPr="001266E9">
          <w:rPr>
            <w:rStyle w:val="Hyperlink"/>
            <w:lang w:bidi="en-US"/>
          </w:rPr>
          <w:t xml:space="preserve">www.mof.af </w:t>
        </w:r>
      </w:hyperlink>
      <w:r w:rsidRPr="001266E9">
        <w:rPr>
          <w:lang w:bidi="en-US"/>
        </w:rPr>
        <w:t>, TA/DA.</w:t>
      </w:r>
    </w:p>
    <w:p w14:paraId="3C4FFEA0" w14:textId="78BFE7DA" w:rsidR="00107FEE" w:rsidRDefault="00014AC6" w:rsidP="000959D3">
      <w:pPr>
        <w:pStyle w:val="ListParagraph"/>
        <w:numPr>
          <w:ilvl w:val="2"/>
          <w:numId w:val="3"/>
        </w:numPr>
        <w:jc w:val="both"/>
        <w:rPr>
          <w:lang w:bidi="en-US"/>
        </w:rPr>
      </w:pPr>
      <w:r>
        <w:rPr>
          <w:lang w:bidi="en-US"/>
        </w:rPr>
        <w:t xml:space="preserve">The quotation price should be given in </w:t>
      </w:r>
      <w:r w:rsidR="00C75C17">
        <w:rPr>
          <w:lang w:bidi="en-US"/>
        </w:rPr>
        <w:t>USD</w:t>
      </w:r>
      <w:r w:rsidR="00303C58">
        <w:rPr>
          <w:lang w:bidi="en-US"/>
        </w:rPr>
        <w:t>.</w:t>
      </w:r>
    </w:p>
    <w:p w14:paraId="1890193C" w14:textId="7789CE19" w:rsidR="00014AC6" w:rsidRDefault="00014AC6" w:rsidP="00014AC6">
      <w:pPr>
        <w:pStyle w:val="ListParagraph"/>
        <w:numPr>
          <w:ilvl w:val="1"/>
          <w:numId w:val="3"/>
        </w:numPr>
        <w:jc w:val="both"/>
        <w:rPr>
          <w:b/>
          <w:bCs/>
          <w:lang w:bidi="en-US"/>
        </w:rPr>
      </w:pPr>
      <w:r w:rsidRPr="00014AC6">
        <w:rPr>
          <w:b/>
          <w:bCs/>
          <w:lang w:bidi="en-US"/>
        </w:rPr>
        <w:t>Payment:</w:t>
      </w:r>
    </w:p>
    <w:p w14:paraId="7CB49368" w14:textId="2F612CFC" w:rsidR="00014AC6" w:rsidRDefault="00014AC6" w:rsidP="00014AC6">
      <w:pPr>
        <w:pStyle w:val="ListParagraph"/>
        <w:numPr>
          <w:ilvl w:val="2"/>
          <w:numId w:val="3"/>
        </w:numPr>
        <w:jc w:val="both"/>
        <w:rPr>
          <w:lang w:bidi="en-US"/>
        </w:rPr>
      </w:pPr>
      <w:r w:rsidRPr="00014AC6">
        <w:rPr>
          <w:lang w:bidi="en-US"/>
        </w:rPr>
        <w:lastRenderedPageBreak/>
        <w:t xml:space="preserve">Once the contract is signed with a company all the payment will be processed through bank transfer, the company is not supposed to request </w:t>
      </w:r>
      <w:r w:rsidR="00EC2327">
        <w:rPr>
          <w:lang w:bidi="en-US"/>
        </w:rPr>
        <w:t>ORCDG</w:t>
      </w:r>
      <w:r w:rsidRPr="00014AC6">
        <w:rPr>
          <w:lang w:bidi="en-US"/>
        </w:rPr>
        <w:t xml:space="preserve"> for cash or cheque payment.</w:t>
      </w:r>
    </w:p>
    <w:p w14:paraId="36E74AD9" w14:textId="680DA707" w:rsidR="00014AC6" w:rsidRPr="00014AC6" w:rsidRDefault="00014AC6" w:rsidP="00014AC6">
      <w:pPr>
        <w:pStyle w:val="ListParagraph"/>
        <w:numPr>
          <w:ilvl w:val="2"/>
          <w:numId w:val="3"/>
        </w:numPr>
        <w:jc w:val="both"/>
        <w:rPr>
          <w:lang w:bidi="en-US"/>
        </w:rPr>
      </w:pPr>
      <w:r w:rsidRPr="00014AC6">
        <w:rPr>
          <w:lang w:bidi="en-US"/>
        </w:rPr>
        <w:t xml:space="preserve">Additionally, the payment will be processed to </w:t>
      </w:r>
      <w:r w:rsidR="00C75C17" w:rsidRPr="00014AC6">
        <w:rPr>
          <w:lang w:bidi="en-US"/>
        </w:rPr>
        <w:t>the partner</w:t>
      </w:r>
      <w:r w:rsidRPr="00014AC6">
        <w:rPr>
          <w:lang w:bidi="en-US"/>
        </w:rPr>
        <w:t xml:space="preserve"> company’s bank account </w:t>
      </w:r>
      <w:r w:rsidR="00A20C24" w:rsidRPr="00014AC6">
        <w:rPr>
          <w:lang w:bidi="en-US"/>
        </w:rPr>
        <w:t>not to an</w:t>
      </w:r>
      <w:r w:rsidRPr="00014AC6">
        <w:rPr>
          <w:lang w:bidi="en-US"/>
        </w:rPr>
        <w:t xml:space="preserve"> individual bank account.</w:t>
      </w:r>
    </w:p>
    <w:p w14:paraId="53848F06" w14:textId="77777777" w:rsidR="001266E9" w:rsidRPr="0001708A" w:rsidRDefault="001266E9" w:rsidP="004A536B">
      <w:pPr>
        <w:numPr>
          <w:ilvl w:val="0"/>
          <w:numId w:val="3"/>
        </w:numPr>
        <w:rPr>
          <w:b/>
          <w:bCs/>
          <w:lang w:bidi="en-US"/>
        </w:rPr>
      </w:pPr>
      <w:r w:rsidRPr="001266E9">
        <w:rPr>
          <w:b/>
          <w:bCs/>
          <w:lang w:bidi="en-US"/>
        </w:rPr>
        <w:t>Submission Procedure</w:t>
      </w:r>
    </w:p>
    <w:p w14:paraId="77A04B8F" w14:textId="4884FF3A" w:rsidR="007151AD" w:rsidRDefault="00FC6115" w:rsidP="003B69F2">
      <w:pPr>
        <w:numPr>
          <w:ilvl w:val="0"/>
          <w:numId w:val="4"/>
        </w:numPr>
        <w:spacing w:after="0"/>
        <w:jc w:val="both"/>
        <w:rPr>
          <w:lang w:bidi="en-US"/>
        </w:rPr>
      </w:pPr>
      <w:r>
        <w:rPr>
          <w:lang w:bidi="en-US"/>
        </w:rPr>
        <w:t>P</w:t>
      </w:r>
      <w:r w:rsidRPr="00FC6115">
        <w:rPr>
          <w:lang w:bidi="en-US"/>
        </w:rPr>
        <w:t xml:space="preserve">lease submit </w:t>
      </w:r>
      <w:r w:rsidR="00D768C0">
        <w:rPr>
          <w:lang w:bidi="en-US"/>
        </w:rPr>
        <w:t>the hard</w:t>
      </w:r>
      <w:r w:rsidR="00E541AE">
        <w:rPr>
          <w:lang w:bidi="en-US"/>
        </w:rPr>
        <w:t xml:space="preserve"> sealed stamp</w:t>
      </w:r>
      <w:r w:rsidR="00D768C0">
        <w:rPr>
          <w:lang w:bidi="en-US"/>
        </w:rPr>
        <w:t xml:space="preserve"> copies of </w:t>
      </w:r>
      <w:r w:rsidR="008F485C">
        <w:rPr>
          <w:lang w:bidi="en-US"/>
        </w:rPr>
        <w:t xml:space="preserve">RFQ </w:t>
      </w:r>
      <w:r w:rsidRPr="00FC6115">
        <w:rPr>
          <w:lang w:bidi="en-US"/>
        </w:rPr>
        <w:t xml:space="preserve">and send it </w:t>
      </w:r>
      <w:r w:rsidR="00E541AE">
        <w:rPr>
          <w:lang w:bidi="en-US"/>
        </w:rPr>
        <w:t>to</w:t>
      </w:r>
      <w:r w:rsidRPr="00FC6115">
        <w:rPr>
          <w:lang w:bidi="en-US"/>
        </w:rPr>
        <w:t xml:space="preserve"> </w:t>
      </w:r>
      <w:r w:rsidR="00EC2327">
        <w:rPr>
          <w:lang w:bidi="en-US"/>
        </w:rPr>
        <w:t>ORCDG</w:t>
      </w:r>
      <w:r w:rsidR="0001708A">
        <w:rPr>
          <w:lang w:bidi="en-US"/>
        </w:rPr>
        <w:t xml:space="preserve"> </w:t>
      </w:r>
      <w:r>
        <w:rPr>
          <w:lang w:bidi="en-US"/>
        </w:rPr>
        <w:t>Office</w:t>
      </w:r>
      <w:r w:rsidR="00664512">
        <w:rPr>
          <w:lang w:bidi="en-US"/>
        </w:rPr>
        <w:t xml:space="preserve"> </w:t>
      </w:r>
      <w:r w:rsidR="0001708A">
        <w:rPr>
          <w:lang w:bidi="en-US"/>
        </w:rPr>
        <w:t xml:space="preserve">House# </w:t>
      </w:r>
      <w:r w:rsidR="003B69F2">
        <w:rPr>
          <w:lang w:bidi="en-US"/>
        </w:rPr>
        <w:t>28</w:t>
      </w:r>
      <w:r w:rsidR="0001708A">
        <w:rPr>
          <w:lang w:bidi="en-US"/>
        </w:rPr>
        <w:t>, Street of Shams London Academy Girls School, Shaheed Square, Taimani Project Kabul, Afghanistan</w:t>
      </w:r>
      <w:r w:rsidR="001266E9" w:rsidRPr="001266E9">
        <w:rPr>
          <w:lang w:bidi="en-US"/>
        </w:rPr>
        <w:t xml:space="preserve"> by </w:t>
      </w:r>
      <w:r w:rsidR="00EC2327">
        <w:rPr>
          <w:b/>
          <w:lang w:bidi="en-US"/>
        </w:rPr>
        <w:t>0</w:t>
      </w:r>
      <w:r w:rsidR="00CB0B21">
        <w:rPr>
          <w:b/>
          <w:lang w:bidi="en-US"/>
        </w:rPr>
        <w:t>2</w:t>
      </w:r>
      <w:r w:rsidR="003B69F2" w:rsidRPr="007151AD">
        <w:rPr>
          <w:b/>
          <w:lang w:bidi="en-US"/>
        </w:rPr>
        <w:t xml:space="preserve">:00 </w:t>
      </w:r>
      <w:r w:rsidR="003B69F2">
        <w:rPr>
          <w:b/>
          <w:lang w:bidi="en-US"/>
        </w:rPr>
        <w:t xml:space="preserve">PM </w:t>
      </w:r>
      <w:r w:rsidR="003B69F2" w:rsidRPr="007151AD">
        <w:rPr>
          <w:b/>
          <w:lang w:bidi="en-US"/>
        </w:rPr>
        <w:t xml:space="preserve">(AFT), </w:t>
      </w:r>
      <w:r w:rsidR="00BE21B8">
        <w:rPr>
          <w:b/>
          <w:lang w:bidi="en-US"/>
        </w:rPr>
        <w:t>26</w:t>
      </w:r>
      <w:r w:rsidR="003B69F2" w:rsidRPr="007151AD">
        <w:rPr>
          <w:b/>
          <w:lang w:bidi="en-US"/>
        </w:rPr>
        <w:t xml:space="preserve"> </w:t>
      </w:r>
      <w:r w:rsidR="00476148" w:rsidRPr="00476148">
        <w:rPr>
          <w:b/>
          <w:bCs/>
          <w:lang w:bidi="en-US"/>
        </w:rPr>
        <w:t>November</w:t>
      </w:r>
      <w:r w:rsidR="00476148">
        <w:rPr>
          <w:lang w:bidi="en-US"/>
        </w:rPr>
        <w:t xml:space="preserve"> </w:t>
      </w:r>
      <w:r w:rsidR="003B69F2" w:rsidRPr="007151AD">
        <w:rPr>
          <w:b/>
          <w:lang w:bidi="en-US"/>
        </w:rPr>
        <w:t>202</w:t>
      </w:r>
      <w:r w:rsidR="00C609CA">
        <w:rPr>
          <w:b/>
          <w:lang w:bidi="en-US"/>
        </w:rPr>
        <w:t>3</w:t>
      </w:r>
      <w:r w:rsidR="003B69F2" w:rsidRPr="00FC6115">
        <w:rPr>
          <w:lang w:bidi="en-US"/>
        </w:rPr>
        <w:t xml:space="preserve"> </w:t>
      </w:r>
      <w:r w:rsidR="00D768C0">
        <w:rPr>
          <w:lang w:bidi="en-US"/>
        </w:rPr>
        <w:t>or</w:t>
      </w:r>
      <w:r w:rsidRPr="00FC6115">
        <w:rPr>
          <w:lang w:bidi="en-US"/>
        </w:rPr>
        <w:t xml:space="preserve"> before the deadline.  </w:t>
      </w:r>
    </w:p>
    <w:p w14:paraId="19FA4696" w14:textId="6317F1DF" w:rsidR="001266E9" w:rsidRPr="001266E9" w:rsidRDefault="00FC6115" w:rsidP="007151AD">
      <w:pPr>
        <w:numPr>
          <w:ilvl w:val="0"/>
          <w:numId w:val="4"/>
        </w:numPr>
        <w:spacing w:after="0"/>
        <w:jc w:val="both"/>
        <w:rPr>
          <w:lang w:bidi="en-US"/>
        </w:rPr>
      </w:pPr>
      <w:r w:rsidRPr="00FC6115">
        <w:rPr>
          <w:lang w:bidi="en-US"/>
        </w:rPr>
        <w:t xml:space="preserve">Should you have any questions, please feel free to contact us via </w:t>
      </w:r>
      <w:hyperlink r:id="rId8" w:history="1">
        <w:r w:rsidR="00B57963" w:rsidRPr="009A1778">
          <w:rPr>
            <w:rStyle w:val="Hyperlink"/>
          </w:rPr>
          <w:t>tender@orcdglobal.org</w:t>
        </w:r>
      </w:hyperlink>
      <w:r w:rsidR="008F485C">
        <w:t xml:space="preserve"> </w:t>
      </w:r>
    </w:p>
    <w:p w14:paraId="3172B6B8" w14:textId="75C42618" w:rsidR="001266E9" w:rsidRPr="001266E9" w:rsidRDefault="001266E9" w:rsidP="007151AD">
      <w:pPr>
        <w:numPr>
          <w:ilvl w:val="0"/>
          <w:numId w:val="4"/>
        </w:numPr>
        <w:spacing w:after="0"/>
        <w:jc w:val="both"/>
        <w:rPr>
          <w:lang w:bidi="en-US"/>
        </w:rPr>
      </w:pPr>
      <w:r w:rsidRPr="001266E9">
        <w:rPr>
          <w:lang w:bidi="en-US"/>
        </w:rPr>
        <w:t>No proposal will be considered if received after the deadline set out above.</w:t>
      </w:r>
      <w:r w:rsidR="001E78B8">
        <w:rPr>
          <w:lang w:bidi="en-US"/>
        </w:rPr>
        <w:t xml:space="preserve"> </w:t>
      </w:r>
    </w:p>
    <w:p w14:paraId="18D87C99" w14:textId="77777777" w:rsidR="00BD396C" w:rsidRDefault="001266E9" w:rsidP="004A536B">
      <w:pPr>
        <w:numPr>
          <w:ilvl w:val="0"/>
          <w:numId w:val="3"/>
        </w:numPr>
        <w:rPr>
          <w:b/>
          <w:bCs/>
          <w:lang w:bidi="en-US"/>
        </w:rPr>
      </w:pPr>
      <w:r w:rsidRPr="001266E9">
        <w:rPr>
          <w:b/>
          <w:bCs/>
          <w:lang w:bidi="en-US"/>
        </w:rPr>
        <w:t>Disclaimer</w:t>
      </w:r>
    </w:p>
    <w:p w14:paraId="4430C58F" w14:textId="685AE1A7" w:rsidR="00BD396C" w:rsidRDefault="00EC2327" w:rsidP="00396140">
      <w:pPr>
        <w:ind w:left="832"/>
        <w:jc w:val="both"/>
        <w:rPr>
          <w:b/>
          <w:bCs/>
          <w:lang w:bidi="en-US"/>
        </w:rPr>
      </w:pPr>
      <w:r>
        <w:rPr>
          <w:lang w:bidi="en-US"/>
        </w:rPr>
        <w:t>ORCDG</w:t>
      </w:r>
      <w:r w:rsidR="00E80AD1">
        <w:rPr>
          <w:lang w:bidi="en-US"/>
        </w:rPr>
        <w:t xml:space="preserve"> </w:t>
      </w:r>
      <w:r w:rsidR="001266E9" w:rsidRPr="001266E9">
        <w:rPr>
          <w:lang w:bidi="en-US"/>
        </w:rPr>
        <w:t>is not bound contractually or in any other way to any Proponent to this request for proposal/bid. The organization is not liable for any costs or compensation in relation to the consideration of this Request for submission of proposal/bids by the Proponents whether or not the organization terminates, varies, or suspends the process or takes any other action permitted under this Request for proposals/bids.</w:t>
      </w:r>
    </w:p>
    <w:p w14:paraId="1E17DFD5" w14:textId="77777777" w:rsidR="001266E9" w:rsidRPr="00BD396C" w:rsidRDefault="001266E9" w:rsidP="00396140">
      <w:pPr>
        <w:ind w:left="832"/>
        <w:jc w:val="both"/>
        <w:rPr>
          <w:b/>
          <w:bCs/>
          <w:lang w:bidi="en-US"/>
        </w:rPr>
      </w:pPr>
      <w:r w:rsidRPr="001266E9">
        <w:rPr>
          <w:lang w:bidi="en-US"/>
        </w:rPr>
        <w:t>The organization may, at its absolute discretion, elect to abandon any part or whole of the process without giving prior notice to the Proponents or potential Proponents.</w:t>
      </w:r>
    </w:p>
    <w:p w14:paraId="6A85BA9A" w14:textId="77777777" w:rsidR="00C71C67" w:rsidRPr="00DE0DB8" w:rsidRDefault="00C71C67" w:rsidP="00C71C67">
      <w:pPr>
        <w:pStyle w:val="ListParagraph"/>
        <w:spacing w:after="0"/>
        <w:jc w:val="both"/>
        <w:rPr>
          <w:lang w:bidi="en-US"/>
        </w:rPr>
      </w:pPr>
      <w:r w:rsidRPr="00DE0DB8">
        <w:rPr>
          <w:lang w:bidi="en-US"/>
        </w:rPr>
        <w:t>Sincerely,</w:t>
      </w:r>
    </w:p>
    <w:p w14:paraId="2754A64D" w14:textId="77777777" w:rsidR="00C71C67" w:rsidRPr="00DE0DB8" w:rsidRDefault="00C71C67" w:rsidP="00C71C67">
      <w:pPr>
        <w:pStyle w:val="ListParagraph"/>
        <w:spacing w:after="0"/>
        <w:jc w:val="both"/>
        <w:rPr>
          <w:lang w:bidi="en-US"/>
        </w:rPr>
      </w:pPr>
    </w:p>
    <w:p w14:paraId="757C9137" w14:textId="77777777" w:rsidR="00C71C67" w:rsidRPr="00DE0DB8" w:rsidRDefault="00C71C67" w:rsidP="00C71C67">
      <w:pPr>
        <w:pStyle w:val="ListParagraph"/>
        <w:spacing w:after="0"/>
        <w:jc w:val="both"/>
        <w:rPr>
          <w:lang w:bidi="en-US"/>
        </w:rPr>
      </w:pPr>
      <w:r w:rsidRPr="00DE0DB8">
        <w:rPr>
          <w:lang w:bidi="en-US"/>
        </w:rPr>
        <w:t>Procurement &amp; Logistic Department</w:t>
      </w:r>
    </w:p>
    <w:p w14:paraId="7C8CCAD2" w14:textId="0373F286" w:rsidR="00C71C67" w:rsidRPr="000959D3" w:rsidRDefault="00EC2327" w:rsidP="000959D3">
      <w:pPr>
        <w:pStyle w:val="ListParagraph"/>
        <w:spacing w:after="0"/>
        <w:jc w:val="both"/>
        <w:rPr>
          <w:b/>
          <w:bCs/>
        </w:rPr>
      </w:pPr>
      <w:r>
        <w:rPr>
          <w:lang w:bidi="en-US"/>
        </w:rPr>
        <w:t>ORCDG</w:t>
      </w:r>
      <w:r w:rsidR="00C71C67" w:rsidRPr="00DE0DB8">
        <w:rPr>
          <w:lang w:bidi="en-US"/>
        </w:rPr>
        <w:t xml:space="preserve"> </w:t>
      </w:r>
      <w:r w:rsidR="00E91FAE">
        <w:rPr>
          <w:lang w:bidi="en-US"/>
        </w:rPr>
        <w:t>Global Inc.</w:t>
      </w:r>
    </w:p>
    <w:sectPr w:rsidR="00C71C67" w:rsidRPr="000959D3" w:rsidSect="00216E39">
      <w:headerReference w:type="default" r:id="rId9"/>
      <w:footerReference w:type="default" r:id="rId10"/>
      <w:pgSz w:w="12240" w:h="15840"/>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71758" w14:textId="77777777" w:rsidR="006842DB" w:rsidRDefault="006842DB" w:rsidP="00216E39">
      <w:pPr>
        <w:spacing w:after="0" w:line="240" w:lineRule="auto"/>
      </w:pPr>
      <w:r>
        <w:separator/>
      </w:r>
    </w:p>
  </w:endnote>
  <w:endnote w:type="continuationSeparator" w:id="0">
    <w:p w14:paraId="1161A52F" w14:textId="77777777" w:rsidR="006842DB" w:rsidRDefault="006842DB" w:rsidP="00216E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687051"/>
      <w:docPartObj>
        <w:docPartGallery w:val="Page Numbers (Bottom of Page)"/>
        <w:docPartUnique/>
      </w:docPartObj>
    </w:sdtPr>
    <w:sdtContent>
      <w:sdt>
        <w:sdtPr>
          <w:id w:val="1728636285"/>
          <w:docPartObj>
            <w:docPartGallery w:val="Page Numbers (Top of Page)"/>
            <w:docPartUnique/>
          </w:docPartObj>
        </w:sdtPr>
        <w:sdtContent>
          <w:p w14:paraId="5CA37763" w14:textId="2151C838" w:rsidR="00395EA8" w:rsidRDefault="00395EA8">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47C0973" w14:textId="77777777" w:rsidR="00216E39" w:rsidRDefault="00216E39" w:rsidP="00216E3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79866" w14:textId="77777777" w:rsidR="006842DB" w:rsidRDefault="006842DB" w:rsidP="00216E39">
      <w:pPr>
        <w:spacing w:after="0" w:line="240" w:lineRule="auto"/>
      </w:pPr>
      <w:r>
        <w:separator/>
      </w:r>
    </w:p>
  </w:footnote>
  <w:footnote w:type="continuationSeparator" w:id="0">
    <w:p w14:paraId="0E7D09A2" w14:textId="77777777" w:rsidR="006842DB" w:rsidRDefault="006842DB" w:rsidP="00216E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1"/>
      <w:gridCol w:w="4649"/>
      <w:gridCol w:w="307"/>
    </w:tblGrid>
    <w:tr w:rsidR="00B92962" w:rsidRPr="00E90CBB" w14:paraId="468B0266" w14:textId="77777777" w:rsidTr="00E05B8D">
      <w:trPr>
        <w:gridAfter w:val="1"/>
        <w:wAfter w:w="307" w:type="dxa"/>
        <w:trHeight w:val="1250"/>
        <w:jc w:val="center"/>
      </w:trPr>
      <w:tc>
        <w:tcPr>
          <w:tcW w:w="9720" w:type="dxa"/>
          <w:gridSpan w:val="2"/>
          <w:tcBorders>
            <w:top w:val="nil"/>
            <w:left w:val="nil"/>
            <w:bottom w:val="nil"/>
            <w:right w:val="nil"/>
          </w:tcBorders>
          <w:vAlign w:val="center"/>
          <w:hideMark/>
        </w:tcPr>
        <w:p w14:paraId="3000EC91" w14:textId="77777777" w:rsidR="00B92962" w:rsidRPr="008D1489" w:rsidRDefault="00B92962" w:rsidP="00B92962">
          <w:pPr>
            <w:pStyle w:val="Header"/>
            <w:bidi/>
            <w:spacing w:line="211" w:lineRule="auto"/>
            <w:rPr>
              <w:rFonts w:asciiTheme="minorBidi" w:hAnsiTheme="minorBidi"/>
              <w:bCs/>
              <w:color w:val="006600"/>
              <w:sz w:val="46"/>
              <w:szCs w:val="46"/>
              <w:lang w:bidi="ps-AF"/>
            </w:rPr>
          </w:pPr>
          <w:r>
            <w:rPr>
              <w:rFonts w:asciiTheme="minorBidi" w:hAnsiTheme="minorBidi"/>
              <w:bCs/>
              <w:noProof/>
              <w:color w:val="006600"/>
              <w:sz w:val="46"/>
              <w:szCs w:val="46"/>
              <w:rtl/>
            </w:rPr>
            <w:drawing>
              <wp:anchor distT="0" distB="0" distL="114300" distR="114300" simplePos="0" relativeHeight="251659264" behindDoc="0" locked="0" layoutInCell="1" allowOverlap="1" wp14:anchorId="7DEBF9C4" wp14:editId="60D9CD23">
                <wp:simplePos x="0" y="0"/>
                <wp:positionH relativeFrom="column">
                  <wp:posOffset>-954405</wp:posOffset>
                </wp:positionH>
                <wp:positionV relativeFrom="paragraph">
                  <wp:posOffset>-6350</wp:posOffset>
                </wp:positionV>
                <wp:extent cx="828675" cy="771525"/>
                <wp:effectExtent l="19050" t="0" r="9525" b="0"/>
                <wp:wrapSquare wrapText="bothSides"/>
                <wp:docPr id="6" name="Picture 1" descr="C:\Users\DELL\AppData\Local\Microsoft\Windows\INetCache\Content.Outlook\ZMLWCZ9T\orcd_global_logo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LL\AppData\Local\Microsoft\Windows\INetCache\Content.Outlook\ZMLWCZ9T\orcd_global_logo (3).png"/>
                        <pic:cNvPicPr>
                          <a:picLocks noChangeAspect="1" noChangeArrowheads="1"/>
                        </pic:cNvPicPr>
                      </pic:nvPicPr>
                      <pic:blipFill>
                        <a:blip r:embed="rId1" cstate="print"/>
                        <a:srcRect/>
                        <a:stretch>
                          <a:fillRect/>
                        </a:stretch>
                      </pic:blipFill>
                      <pic:spPr bwMode="auto">
                        <a:xfrm>
                          <a:off x="0" y="0"/>
                          <a:ext cx="828675" cy="771525"/>
                        </a:xfrm>
                        <a:prstGeom prst="rect">
                          <a:avLst/>
                        </a:prstGeom>
                        <a:noFill/>
                        <a:ln w="9525">
                          <a:noFill/>
                          <a:miter lim="800000"/>
                          <a:headEnd/>
                          <a:tailEnd/>
                        </a:ln>
                      </pic:spPr>
                    </pic:pic>
                  </a:graphicData>
                </a:graphic>
              </wp:anchor>
            </w:drawing>
          </w:r>
          <w:r w:rsidRPr="008D1489">
            <w:rPr>
              <w:rFonts w:asciiTheme="minorBidi" w:hAnsiTheme="minorBidi"/>
              <w:bCs/>
              <w:color w:val="006600"/>
              <w:sz w:val="46"/>
              <w:szCs w:val="46"/>
              <w:rtl/>
              <w:lang w:bidi="ps-AF"/>
            </w:rPr>
            <w:t xml:space="preserve"> </w:t>
          </w:r>
        </w:p>
        <w:p w14:paraId="2E804640" w14:textId="77777777" w:rsidR="00B92962" w:rsidRPr="008D1489" w:rsidRDefault="00B92962" w:rsidP="00B92962">
          <w:pPr>
            <w:pStyle w:val="Header"/>
            <w:bidi/>
            <w:spacing w:line="211" w:lineRule="auto"/>
            <w:rPr>
              <w:rFonts w:asciiTheme="minorBidi" w:hAnsiTheme="minorBidi"/>
              <w:bCs/>
              <w:color w:val="006600"/>
              <w:sz w:val="46"/>
              <w:szCs w:val="46"/>
              <w:lang w:bidi="fa-IR"/>
            </w:rPr>
          </w:pPr>
          <w:r>
            <w:rPr>
              <w:rFonts w:asciiTheme="minorBidi" w:hAnsiTheme="minorBidi" w:hint="cs"/>
              <w:bCs/>
              <w:color w:val="006600"/>
              <w:sz w:val="46"/>
              <w:szCs w:val="46"/>
              <w:rtl/>
              <w:lang w:bidi="fa-IR"/>
            </w:rPr>
            <w:t>مؤسسه پژوهش علمی وتوسعه جامعه-گلوبل</w:t>
          </w:r>
          <w:r w:rsidRPr="008D1489">
            <w:rPr>
              <w:rFonts w:asciiTheme="minorBidi" w:hAnsiTheme="minorBidi" w:hint="cs"/>
              <w:bCs/>
              <w:color w:val="006600"/>
              <w:sz w:val="46"/>
              <w:szCs w:val="46"/>
              <w:rtl/>
              <w:lang w:bidi="fa-IR"/>
            </w:rPr>
            <w:t xml:space="preserve"> </w:t>
          </w:r>
        </w:p>
        <w:p w14:paraId="0A13DB59" w14:textId="77777777" w:rsidR="00B92962" w:rsidRPr="000C02C2" w:rsidRDefault="00B92962" w:rsidP="00B92962">
          <w:pPr>
            <w:pStyle w:val="Header"/>
            <w:tabs>
              <w:tab w:val="clear" w:pos="9360"/>
              <w:tab w:val="right" w:pos="9504"/>
            </w:tabs>
            <w:spacing w:line="211" w:lineRule="auto"/>
            <w:jc w:val="right"/>
            <w:rPr>
              <w:rFonts w:asciiTheme="minorBidi" w:hAnsiTheme="minorBidi"/>
              <w:b/>
              <w:bCs/>
              <w:color w:val="006600"/>
            </w:rPr>
          </w:pPr>
          <w:r w:rsidRPr="000C02C2">
            <w:rPr>
              <w:rFonts w:asciiTheme="minorBidi" w:hAnsiTheme="minorBidi"/>
              <w:b/>
              <w:bCs/>
              <w:color w:val="006600"/>
            </w:rPr>
            <w:t>Organization for Research &amp; Community Development Global</w:t>
          </w:r>
        </w:p>
        <w:p w14:paraId="36D28D7F" w14:textId="77777777" w:rsidR="00B92962" w:rsidRPr="00E63D10" w:rsidRDefault="00B92962" w:rsidP="00B92962">
          <w:pPr>
            <w:pStyle w:val="Header"/>
            <w:bidi/>
            <w:rPr>
              <w:rFonts w:ascii="Arial Narrow" w:hAnsi="Arial Narrow"/>
              <w:bCs/>
              <w:i/>
              <w:iCs/>
              <w:color w:val="660066"/>
              <w:sz w:val="18"/>
              <w:szCs w:val="18"/>
              <w:rtl/>
              <w:lang w:bidi="ps-AF"/>
            </w:rPr>
          </w:pPr>
        </w:p>
      </w:tc>
    </w:tr>
    <w:tr w:rsidR="00B92962" w14:paraId="1E3F4FFA" w14:textId="77777777" w:rsidTr="00E05B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90"/>
        <w:jc w:val="center"/>
      </w:trPr>
      <w:tc>
        <w:tcPr>
          <w:tcW w:w="5071" w:type="dxa"/>
          <w:shd w:val="clear" w:color="auto" w:fill="006600"/>
          <w:vAlign w:val="center"/>
        </w:tcPr>
        <w:p w14:paraId="5DE7E4E9" w14:textId="77777777" w:rsidR="00B92962" w:rsidRDefault="00B92962" w:rsidP="00B92962">
          <w:pPr>
            <w:pStyle w:val="Header"/>
            <w:spacing w:line="276" w:lineRule="auto"/>
            <w:jc w:val="center"/>
          </w:pPr>
        </w:p>
      </w:tc>
      <w:tc>
        <w:tcPr>
          <w:tcW w:w="4956" w:type="dxa"/>
          <w:gridSpan w:val="2"/>
          <w:shd w:val="clear" w:color="auto" w:fill="006600"/>
          <w:vAlign w:val="center"/>
        </w:tcPr>
        <w:p w14:paraId="2445A107" w14:textId="77777777" w:rsidR="00B92962" w:rsidRDefault="00B92962" w:rsidP="00B92962">
          <w:pPr>
            <w:pStyle w:val="Header"/>
            <w:spacing w:line="276" w:lineRule="auto"/>
            <w:jc w:val="center"/>
            <w:rPr>
              <w:rFonts w:ascii="Times New Roman" w:hAnsi="Times New Roman" w:cs="Times New Roman"/>
              <w:color w:val="660066"/>
            </w:rPr>
          </w:pPr>
        </w:p>
      </w:tc>
    </w:tr>
  </w:tbl>
  <w:p w14:paraId="495FF966" w14:textId="77777777" w:rsidR="00216E39" w:rsidRDefault="00216E3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F002C"/>
    <w:multiLevelType w:val="hybridMultilevel"/>
    <w:tmpl w:val="8F821B18"/>
    <w:lvl w:ilvl="0" w:tplc="CD20ECF2">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D470FB"/>
    <w:multiLevelType w:val="hybridMultilevel"/>
    <w:tmpl w:val="6506F8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68E34FD"/>
    <w:multiLevelType w:val="multilevel"/>
    <w:tmpl w:val="199E2B00"/>
    <w:lvl w:ilvl="0">
      <w:start w:val="1"/>
      <w:numFmt w:val="decimal"/>
      <w:lvlText w:val="%1."/>
      <w:lvlJc w:val="left"/>
      <w:pPr>
        <w:ind w:left="832" w:hanging="360"/>
      </w:pPr>
      <w:rPr>
        <w:rFonts w:ascii="Arial" w:eastAsia="Arial" w:hAnsi="Arial" w:cs="Arial" w:hint="default"/>
        <w:b/>
        <w:bCs/>
        <w:spacing w:val="-1"/>
        <w:w w:val="99"/>
        <w:sz w:val="20"/>
        <w:szCs w:val="20"/>
        <w:lang w:val="en-US" w:eastAsia="en-US" w:bidi="en-US"/>
      </w:rPr>
    </w:lvl>
    <w:lvl w:ilvl="1">
      <w:start w:val="1"/>
      <w:numFmt w:val="decimal"/>
      <w:lvlText w:val="%1.%2."/>
      <w:lvlJc w:val="left"/>
      <w:pPr>
        <w:ind w:left="859" w:hanging="387"/>
      </w:pPr>
      <w:rPr>
        <w:rFonts w:ascii="Arial" w:eastAsia="Arial" w:hAnsi="Arial" w:cs="Arial" w:hint="default"/>
        <w:b/>
        <w:bCs/>
        <w:spacing w:val="-1"/>
        <w:w w:val="99"/>
        <w:sz w:val="20"/>
        <w:szCs w:val="20"/>
        <w:lang w:val="en-US" w:eastAsia="en-US" w:bidi="en-US"/>
      </w:rPr>
    </w:lvl>
    <w:lvl w:ilvl="2">
      <w:start w:val="1"/>
      <w:numFmt w:val="lowerLetter"/>
      <w:lvlText w:val="%3."/>
      <w:lvlJc w:val="left"/>
      <w:pPr>
        <w:ind w:left="1856" w:hanging="387"/>
      </w:pPr>
      <w:rPr>
        <w:rFonts w:asciiTheme="minorHAnsi" w:eastAsiaTheme="minorHAnsi" w:hAnsiTheme="minorHAnsi" w:cstheme="minorBidi"/>
        <w:lang w:val="en-US" w:eastAsia="en-US" w:bidi="en-US"/>
      </w:rPr>
    </w:lvl>
    <w:lvl w:ilvl="3">
      <w:numFmt w:val="bullet"/>
      <w:lvlText w:val="•"/>
      <w:lvlJc w:val="left"/>
      <w:pPr>
        <w:ind w:left="2852" w:hanging="387"/>
      </w:pPr>
      <w:rPr>
        <w:rFonts w:hint="default"/>
        <w:lang w:val="en-US" w:eastAsia="en-US" w:bidi="en-US"/>
      </w:rPr>
    </w:lvl>
    <w:lvl w:ilvl="4">
      <w:numFmt w:val="bullet"/>
      <w:lvlText w:val="•"/>
      <w:lvlJc w:val="left"/>
      <w:pPr>
        <w:ind w:left="3848" w:hanging="387"/>
      </w:pPr>
      <w:rPr>
        <w:rFonts w:hint="default"/>
        <w:lang w:val="en-US" w:eastAsia="en-US" w:bidi="en-US"/>
      </w:rPr>
    </w:lvl>
    <w:lvl w:ilvl="5">
      <w:numFmt w:val="bullet"/>
      <w:lvlText w:val="•"/>
      <w:lvlJc w:val="left"/>
      <w:pPr>
        <w:ind w:left="4845" w:hanging="387"/>
      </w:pPr>
      <w:rPr>
        <w:rFonts w:hint="default"/>
        <w:lang w:val="en-US" w:eastAsia="en-US" w:bidi="en-US"/>
      </w:rPr>
    </w:lvl>
    <w:lvl w:ilvl="6">
      <w:numFmt w:val="bullet"/>
      <w:lvlText w:val="•"/>
      <w:lvlJc w:val="left"/>
      <w:pPr>
        <w:ind w:left="5841" w:hanging="387"/>
      </w:pPr>
      <w:rPr>
        <w:rFonts w:hint="default"/>
        <w:lang w:val="en-US" w:eastAsia="en-US" w:bidi="en-US"/>
      </w:rPr>
    </w:lvl>
    <w:lvl w:ilvl="7">
      <w:numFmt w:val="bullet"/>
      <w:lvlText w:val="•"/>
      <w:lvlJc w:val="left"/>
      <w:pPr>
        <w:ind w:left="6837" w:hanging="387"/>
      </w:pPr>
      <w:rPr>
        <w:rFonts w:hint="default"/>
        <w:lang w:val="en-US" w:eastAsia="en-US" w:bidi="en-US"/>
      </w:rPr>
    </w:lvl>
    <w:lvl w:ilvl="8">
      <w:numFmt w:val="bullet"/>
      <w:lvlText w:val="•"/>
      <w:lvlJc w:val="left"/>
      <w:pPr>
        <w:ind w:left="7833" w:hanging="387"/>
      </w:pPr>
      <w:rPr>
        <w:rFonts w:hint="default"/>
        <w:lang w:val="en-US" w:eastAsia="en-US" w:bidi="en-US"/>
      </w:rPr>
    </w:lvl>
  </w:abstractNum>
  <w:abstractNum w:abstractNumId="3" w15:restartNumberingAfterBreak="0">
    <w:nsid w:val="078A7176"/>
    <w:multiLevelType w:val="multilevel"/>
    <w:tmpl w:val="199E2B00"/>
    <w:lvl w:ilvl="0">
      <w:start w:val="1"/>
      <w:numFmt w:val="decimal"/>
      <w:lvlText w:val="%1."/>
      <w:lvlJc w:val="left"/>
      <w:pPr>
        <w:ind w:left="832" w:hanging="360"/>
      </w:pPr>
      <w:rPr>
        <w:rFonts w:ascii="Arial" w:eastAsia="Arial" w:hAnsi="Arial" w:cs="Arial" w:hint="default"/>
        <w:b/>
        <w:bCs/>
        <w:spacing w:val="-1"/>
        <w:w w:val="99"/>
        <w:sz w:val="20"/>
        <w:szCs w:val="20"/>
        <w:lang w:val="en-US" w:eastAsia="en-US" w:bidi="en-US"/>
      </w:rPr>
    </w:lvl>
    <w:lvl w:ilvl="1">
      <w:start w:val="1"/>
      <w:numFmt w:val="decimal"/>
      <w:lvlText w:val="%1.%2."/>
      <w:lvlJc w:val="left"/>
      <w:pPr>
        <w:ind w:left="859" w:hanging="387"/>
      </w:pPr>
      <w:rPr>
        <w:rFonts w:ascii="Arial" w:eastAsia="Arial" w:hAnsi="Arial" w:cs="Arial" w:hint="default"/>
        <w:b/>
        <w:bCs/>
        <w:spacing w:val="-1"/>
        <w:w w:val="99"/>
        <w:sz w:val="20"/>
        <w:szCs w:val="20"/>
        <w:lang w:val="en-US" w:eastAsia="en-US" w:bidi="en-US"/>
      </w:rPr>
    </w:lvl>
    <w:lvl w:ilvl="2">
      <w:start w:val="1"/>
      <w:numFmt w:val="lowerLetter"/>
      <w:lvlText w:val="%3."/>
      <w:lvlJc w:val="left"/>
      <w:pPr>
        <w:ind w:left="1856" w:hanging="387"/>
      </w:pPr>
      <w:rPr>
        <w:rFonts w:asciiTheme="minorHAnsi" w:eastAsiaTheme="minorHAnsi" w:hAnsiTheme="minorHAnsi" w:cstheme="minorBidi"/>
        <w:lang w:val="en-US" w:eastAsia="en-US" w:bidi="en-US"/>
      </w:rPr>
    </w:lvl>
    <w:lvl w:ilvl="3">
      <w:numFmt w:val="bullet"/>
      <w:lvlText w:val="•"/>
      <w:lvlJc w:val="left"/>
      <w:pPr>
        <w:ind w:left="2852" w:hanging="387"/>
      </w:pPr>
      <w:rPr>
        <w:rFonts w:hint="default"/>
        <w:lang w:val="en-US" w:eastAsia="en-US" w:bidi="en-US"/>
      </w:rPr>
    </w:lvl>
    <w:lvl w:ilvl="4">
      <w:numFmt w:val="bullet"/>
      <w:lvlText w:val="•"/>
      <w:lvlJc w:val="left"/>
      <w:pPr>
        <w:ind w:left="3848" w:hanging="387"/>
      </w:pPr>
      <w:rPr>
        <w:rFonts w:hint="default"/>
        <w:lang w:val="en-US" w:eastAsia="en-US" w:bidi="en-US"/>
      </w:rPr>
    </w:lvl>
    <w:lvl w:ilvl="5">
      <w:numFmt w:val="bullet"/>
      <w:lvlText w:val="•"/>
      <w:lvlJc w:val="left"/>
      <w:pPr>
        <w:ind w:left="4845" w:hanging="387"/>
      </w:pPr>
      <w:rPr>
        <w:rFonts w:hint="default"/>
        <w:lang w:val="en-US" w:eastAsia="en-US" w:bidi="en-US"/>
      </w:rPr>
    </w:lvl>
    <w:lvl w:ilvl="6">
      <w:numFmt w:val="bullet"/>
      <w:lvlText w:val="•"/>
      <w:lvlJc w:val="left"/>
      <w:pPr>
        <w:ind w:left="5841" w:hanging="387"/>
      </w:pPr>
      <w:rPr>
        <w:rFonts w:hint="default"/>
        <w:lang w:val="en-US" w:eastAsia="en-US" w:bidi="en-US"/>
      </w:rPr>
    </w:lvl>
    <w:lvl w:ilvl="7">
      <w:numFmt w:val="bullet"/>
      <w:lvlText w:val="•"/>
      <w:lvlJc w:val="left"/>
      <w:pPr>
        <w:ind w:left="6837" w:hanging="387"/>
      </w:pPr>
      <w:rPr>
        <w:rFonts w:hint="default"/>
        <w:lang w:val="en-US" w:eastAsia="en-US" w:bidi="en-US"/>
      </w:rPr>
    </w:lvl>
    <w:lvl w:ilvl="8">
      <w:numFmt w:val="bullet"/>
      <w:lvlText w:val="•"/>
      <w:lvlJc w:val="left"/>
      <w:pPr>
        <w:ind w:left="7833" w:hanging="387"/>
      </w:pPr>
      <w:rPr>
        <w:rFonts w:hint="default"/>
        <w:lang w:val="en-US" w:eastAsia="en-US" w:bidi="en-US"/>
      </w:rPr>
    </w:lvl>
  </w:abstractNum>
  <w:abstractNum w:abstractNumId="4" w15:restartNumberingAfterBreak="0">
    <w:nsid w:val="0BD21EAA"/>
    <w:multiLevelType w:val="hybridMultilevel"/>
    <w:tmpl w:val="C0306B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A54418"/>
    <w:multiLevelType w:val="hybridMultilevel"/>
    <w:tmpl w:val="B45A55C6"/>
    <w:lvl w:ilvl="0" w:tplc="EBACD46E">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D84FDC"/>
    <w:multiLevelType w:val="multilevel"/>
    <w:tmpl w:val="3B8236D8"/>
    <w:lvl w:ilvl="0">
      <w:start w:val="7"/>
      <w:numFmt w:val="decimal"/>
      <w:lvlText w:val="%1"/>
      <w:lvlJc w:val="left"/>
      <w:pPr>
        <w:ind w:left="945" w:hanging="332"/>
      </w:pPr>
      <w:rPr>
        <w:rFonts w:hint="default"/>
        <w:lang w:val="en-US" w:eastAsia="en-US" w:bidi="en-US"/>
      </w:rPr>
    </w:lvl>
    <w:lvl w:ilvl="1">
      <w:start w:val="1"/>
      <w:numFmt w:val="decimal"/>
      <w:lvlText w:val="%1.%2"/>
      <w:lvlJc w:val="left"/>
      <w:pPr>
        <w:ind w:left="945" w:hanging="332"/>
      </w:pPr>
      <w:rPr>
        <w:rFonts w:ascii="Arial" w:eastAsia="Arial" w:hAnsi="Arial" w:cs="Arial" w:hint="default"/>
        <w:b/>
        <w:bCs/>
        <w:spacing w:val="-1"/>
        <w:w w:val="99"/>
        <w:sz w:val="20"/>
        <w:szCs w:val="20"/>
        <w:lang w:val="en-US" w:eastAsia="en-US" w:bidi="en-US"/>
      </w:rPr>
    </w:lvl>
    <w:lvl w:ilvl="2">
      <w:start w:val="1"/>
      <w:numFmt w:val="lowerLetter"/>
      <w:lvlText w:val="%3."/>
      <w:lvlJc w:val="left"/>
      <w:pPr>
        <w:ind w:left="1334" w:hanging="360"/>
      </w:pPr>
      <w:rPr>
        <w:rFonts w:ascii="Arial" w:eastAsia="Arial" w:hAnsi="Arial" w:cs="Arial" w:hint="default"/>
        <w:spacing w:val="-1"/>
        <w:w w:val="99"/>
        <w:sz w:val="20"/>
        <w:szCs w:val="20"/>
        <w:lang w:val="en-US" w:eastAsia="en-US" w:bidi="en-US"/>
      </w:rPr>
    </w:lvl>
    <w:lvl w:ilvl="3">
      <w:numFmt w:val="bullet"/>
      <w:lvlText w:val="•"/>
      <w:lvlJc w:val="left"/>
      <w:pPr>
        <w:ind w:left="3225" w:hanging="360"/>
      </w:pPr>
      <w:rPr>
        <w:rFonts w:hint="default"/>
        <w:lang w:val="en-US" w:eastAsia="en-US" w:bidi="en-US"/>
      </w:rPr>
    </w:lvl>
    <w:lvl w:ilvl="4">
      <w:numFmt w:val="bullet"/>
      <w:lvlText w:val="•"/>
      <w:lvlJc w:val="left"/>
      <w:pPr>
        <w:ind w:left="4168" w:hanging="360"/>
      </w:pPr>
      <w:rPr>
        <w:rFonts w:hint="default"/>
        <w:lang w:val="en-US" w:eastAsia="en-US" w:bidi="en-US"/>
      </w:rPr>
    </w:lvl>
    <w:lvl w:ilvl="5">
      <w:numFmt w:val="bullet"/>
      <w:lvlText w:val="•"/>
      <w:lvlJc w:val="left"/>
      <w:pPr>
        <w:ind w:left="5111" w:hanging="360"/>
      </w:pPr>
      <w:rPr>
        <w:rFonts w:hint="default"/>
        <w:lang w:val="en-US" w:eastAsia="en-US" w:bidi="en-US"/>
      </w:rPr>
    </w:lvl>
    <w:lvl w:ilvl="6">
      <w:numFmt w:val="bullet"/>
      <w:lvlText w:val="•"/>
      <w:lvlJc w:val="left"/>
      <w:pPr>
        <w:ind w:left="6054" w:hanging="360"/>
      </w:pPr>
      <w:rPr>
        <w:rFonts w:hint="default"/>
        <w:lang w:val="en-US" w:eastAsia="en-US" w:bidi="en-US"/>
      </w:rPr>
    </w:lvl>
    <w:lvl w:ilvl="7">
      <w:numFmt w:val="bullet"/>
      <w:lvlText w:val="•"/>
      <w:lvlJc w:val="left"/>
      <w:pPr>
        <w:ind w:left="6997" w:hanging="360"/>
      </w:pPr>
      <w:rPr>
        <w:rFonts w:hint="default"/>
        <w:lang w:val="en-US" w:eastAsia="en-US" w:bidi="en-US"/>
      </w:rPr>
    </w:lvl>
    <w:lvl w:ilvl="8">
      <w:numFmt w:val="bullet"/>
      <w:lvlText w:val="•"/>
      <w:lvlJc w:val="left"/>
      <w:pPr>
        <w:ind w:left="7940" w:hanging="360"/>
      </w:pPr>
      <w:rPr>
        <w:rFonts w:hint="default"/>
        <w:lang w:val="en-US" w:eastAsia="en-US" w:bidi="en-US"/>
      </w:rPr>
    </w:lvl>
  </w:abstractNum>
  <w:abstractNum w:abstractNumId="7" w15:restartNumberingAfterBreak="0">
    <w:nsid w:val="415C227A"/>
    <w:multiLevelType w:val="hybridMultilevel"/>
    <w:tmpl w:val="C5063418"/>
    <w:lvl w:ilvl="0" w:tplc="0E3EAC2E">
      <w:numFmt w:val="bullet"/>
      <w:lvlText w:val=""/>
      <w:lvlJc w:val="left"/>
      <w:pPr>
        <w:ind w:left="1463" w:hanging="360"/>
      </w:pPr>
      <w:rPr>
        <w:rFonts w:ascii="Wingdings" w:eastAsia="Wingdings" w:hAnsi="Wingdings" w:cs="Wingdings" w:hint="default"/>
        <w:w w:val="99"/>
        <w:sz w:val="20"/>
        <w:szCs w:val="20"/>
        <w:lang w:val="en-US" w:eastAsia="en-US" w:bidi="en-US"/>
      </w:rPr>
    </w:lvl>
    <w:lvl w:ilvl="1" w:tplc="15D4E7A2">
      <w:numFmt w:val="bullet"/>
      <w:lvlText w:val="•"/>
      <w:lvlJc w:val="left"/>
      <w:pPr>
        <w:ind w:left="2296" w:hanging="360"/>
      </w:pPr>
      <w:rPr>
        <w:rFonts w:hint="default"/>
        <w:lang w:val="en-US" w:eastAsia="en-US" w:bidi="en-US"/>
      </w:rPr>
    </w:lvl>
    <w:lvl w:ilvl="2" w:tplc="DF683E80">
      <w:numFmt w:val="bullet"/>
      <w:lvlText w:val="•"/>
      <w:lvlJc w:val="left"/>
      <w:pPr>
        <w:ind w:left="3133" w:hanging="360"/>
      </w:pPr>
      <w:rPr>
        <w:rFonts w:hint="default"/>
        <w:lang w:val="en-US" w:eastAsia="en-US" w:bidi="en-US"/>
      </w:rPr>
    </w:lvl>
    <w:lvl w:ilvl="3" w:tplc="FE7A2D98">
      <w:numFmt w:val="bullet"/>
      <w:lvlText w:val="•"/>
      <w:lvlJc w:val="left"/>
      <w:pPr>
        <w:ind w:left="3969" w:hanging="360"/>
      </w:pPr>
      <w:rPr>
        <w:rFonts w:hint="default"/>
        <w:lang w:val="en-US" w:eastAsia="en-US" w:bidi="en-US"/>
      </w:rPr>
    </w:lvl>
    <w:lvl w:ilvl="4" w:tplc="6E788EF8">
      <w:numFmt w:val="bullet"/>
      <w:lvlText w:val="•"/>
      <w:lvlJc w:val="left"/>
      <w:pPr>
        <w:ind w:left="4806" w:hanging="360"/>
      </w:pPr>
      <w:rPr>
        <w:rFonts w:hint="default"/>
        <w:lang w:val="en-US" w:eastAsia="en-US" w:bidi="en-US"/>
      </w:rPr>
    </w:lvl>
    <w:lvl w:ilvl="5" w:tplc="2ED28D32">
      <w:numFmt w:val="bullet"/>
      <w:lvlText w:val="•"/>
      <w:lvlJc w:val="left"/>
      <w:pPr>
        <w:ind w:left="5643" w:hanging="360"/>
      </w:pPr>
      <w:rPr>
        <w:rFonts w:hint="default"/>
        <w:lang w:val="en-US" w:eastAsia="en-US" w:bidi="en-US"/>
      </w:rPr>
    </w:lvl>
    <w:lvl w:ilvl="6" w:tplc="34AC2DEA">
      <w:numFmt w:val="bullet"/>
      <w:lvlText w:val="•"/>
      <w:lvlJc w:val="left"/>
      <w:pPr>
        <w:ind w:left="6479" w:hanging="360"/>
      </w:pPr>
      <w:rPr>
        <w:rFonts w:hint="default"/>
        <w:lang w:val="en-US" w:eastAsia="en-US" w:bidi="en-US"/>
      </w:rPr>
    </w:lvl>
    <w:lvl w:ilvl="7" w:tplc="B54A4FF0">
      <w:numFmt w:val="bullet"/>
      <w:lvlText w:val="•"/>
      <w:lvlJc w:val="left"/>
      <w:pPr>
        <w:ind w:left="7316" w:hanging="360"/>
      </w:pPr>
      <w:rPr>
        <w:rFonts w:hint="default"/>
        <w:lang w:val="en-US" w:eastAsia="en-US" w:bidi="en-US"/>
      </w:rPr>
    </w:lvl>
    <w:lvl w:ilvl="8" w:tplc="16704328">
      <w:numFmt w:val="bullet"/>
      <w:lvlText w:val="•"/>
      <w:lvlJc w:val="left"/>
      <w:pPr>
        <w:ind w:left="8153" w:hanging="360"/>
      </w:pPr>
      <w:rPr>
        <w:rFonts w:hint="default"/>
        <w:lang w:val="en-US" w:eastAsia="en-US" w:bidi="en-US"/>
      </w:rPr>
    </w:lvl>
  </w:abstractNum>
  <w:abstractNum w:abstractNumId="8" w15:restartNumberingAfterBreak="0">
    <w:nsid w:val="5EFD6702"/>
    <w:multiLevelType w:val="hybridMultilevel"/>
    <w:tmpl w:val="E690A714"/>
    <w:lvl w:ilvl="0" w:tplc="2084D778">
      <w:numFmt w:val="bullet"/>
      <w:lvlText w:val=""/>
      <w:lvlJc w:val="left"/>
      <w:pPr>
        <w:ind w:left="1334" w:hanging="360"/>
      </w:pPr>
      <w:rPr>
        <w:rFonts w:ascii="Wingdings" w:eastAsia="Wingdings" w:hAnsi="Wingdings" w:cs="Wingdings" w:hint="default"/>
        <w:w w:val="99"/>
        <w:sz w:val="20"/>
        <w:szCs w:val="20"/>
        <w:lang w:val="en-US" w:eastAsia="en-US" w:bidi="en-US"/>
      </w:rPr>
    </w:lvl>
    <w:lvl w:ilvl="1" w:tplc="CD166EEE">
      <w:numFmt w:val="bullet"/>
      <w:lvlText w:val=""/>
      <w:lvlJc w:val="left"/>
      <w:pPr>
        <w:ind w:left="1684" w:hanging="360"/>
      </w:pPr>
      <w:rPr>
        <w:rFonts w:ascii="Symbol" w:eastAsia="Symbol" w:hAnsi="Symbol" w:cs="Symbol" w:hint="default"/>
        <w:w w:val="99"/>
        <w:sz w:val="20"/>
        <w:szCs w:val="20"/>
        <w:lang w:val="en-US" w:eastAsia="en-US" w:bidi="en-US"/>
      </w:rPr>
    </w:lvl>
    <w:lvl w:ilvl="2" w:tplc="367A5F5E">
      <w:numFmt w:val="bullet"/>
      <w:lvlText w:val="•"/>
      <w:lvlJc w:val="left"/>
      <w:pPr>
        <w:ind w:left="2585" w:hanging="360"/>
      </w:pPr>
      <w:rPr>
        <w:rFonts w:hint="default"/>
        <w:lang w:val="en-US" w:eastAsia="en-US" w:bidi="en-US"/>
      </w:rPr>
    </w:lvl>
    <w:lvl w:ilvl="3" w:tplc="F0CC5C44">
      <w:numFmt w:val="bullet"/>
      <w:lvlText w:val="•"/>
      <w:lvlJc w:val="left"/>
      <w:pPr>
        <w:ind w:left="3490" w:hanging="360"/>
      </w:pPr>
      <w:rPr>
        <w:rFonts w:hint="default"/>
        <w:lang w:val="en-US" w:eastAsia="en-US" w:bidi="en-US"/>
      </w:rPr>
    </w:lvl>
    <w:lvl w:ilvl="4" w:tplc="245E7014">
      <w:numFmt w:val="bullet"/>
      <w:lvlText w:val="•"/>
      <w:lvlJc w:val="left"/>
      <w:pPr>
        <w:ind w:left="4395" w:hanging="360"/>
      </w:pPr>
      <w:rPr>
        <w:rFonts w:hint="default"/>
        <w:lang w:val="en-US" w:eastAsia="en-US" w:bidi="en-US"/>
      </w:rPr>
    </w:lvl>
    <w:lvl w:ilvl="5" w:tplc="1498928E">
      <w:numFmt w:val="bullet"/>
      <w:lvlText w:val="•"/>
      <w:lvlJc w:val="left"/>
      <w:pPr>
        <w:ind w:left="5300" w:hanging="360"/>
      </w:pPr>
      <w:rPr>
        <w:rFonts w:hint="default"/>
        <w:lang w:val="en-US" w:eastAsia="en-US" w:bidi="en-US"/>
      </w:rPr>
    </w:lvl>
    <w:lvl w:ilvl="6" w:tplc="B9125576">
      <w:numFmt w:val="bullet"/>
      <w:lvlText w:val="•"/>
      <w:lvlJc w:val="left"/>
      <w:pPr>
        <w:ind w:left="6205" w:hanging="360"/>
      </w:pPr>
      <w:rPr>
        <w:rFonts w:hint="default"/>
        <w:lang w:val="en-US" w:eastAsia="en-US" w:bidi="en-US"/>
      </w:rPr>
    </w:lvl>
    <w:lvl w:ilvl="7" w:tplc="F348A5C4">
      <w:numFmt w:val="bullet"/>
      <w:lvlText w:val="•"/>
      <w:lvlJc w:val="left"/>
      <w:pPr>
        <w:ind w:left="7110" w:hanging="360"/>
      </w:pPr>
      <w:rPr>
        <w:rFonts w:hint="default"/>
        <w:lang w:val="en-US" w:eastAsia="en-US" w:bidi="en-US"/>
      </w:rPr>
    </w:lvl>
    <w:lvl w:ilvl="8" w:tplc="BD120F88">
      <w:numFmt w:val="bullet"/>
      <w:lvlText w:val="•"/>
      <w:lvlJc w:val="left"/>
      <w:pPr>
        <w:ind w:left="8016" w:hanging="360"/>
      </w:pPr>
      <w:rPr>
        <w:rFonts w:hint="default"/>
        <w:lang w:val="en-US" w:eastAsia="en-US" w:bidi="en-US"/>
      </w:rPr>
    </w:lvl>
  </w:abstractNum>
  <w:abstractNum w:abstractNumId="9" w15:restartNumberingAfterBreak="0">
    <w:nsid w:val="62117DD5"/>
    <w:multiLevelType w:val="hybridMultilevel"/>
    <w:tmpl w:val="322298D8"/>
    <w:lvl w:ilvl="0" w:tplc="FC90CDD2">
      <w:numFmt w:val="bullet"/>
      <w:lvlText w:val="o"/>
      <w:lvlJc w:val="left"/>
      <w:pPr>
        <w:ind w:left="472" w:hanging="360"/>
      </w:pPr>
      <w:rPr>
        <w:rFonts w:ascii="Courier New" w:eastAsia="Courier New" w:hAnsi="Courier New" w:cs="Courier New" w:hint="default"/>
        <w:w w:val="99"/>
        <w:sz w:val="20"/>
        <w:szCs w:val="20"/>
        <w:lang w:val="en-US" w:eastAsia="en-US" w:bidi="en-US"/>
      </w:rPr>
    </w:lvl>
    <w:lvl w:ilvl="1" w:tplc="AE989016">
      <w:numFmt w:val="bullet"/>
      <w:lvlText w:val=""/>
      <w:lvlJc w:val="left"/>
      <w:pPr>
        <w:ind w:left="832" w:hanging="360"/>
      </w:pPr>
      <w:rPr>
        <w:rFonts w:ascii="Wingdings" w:eastAsia="Wingdings" w:hAnsi="Wingdings" w:cs="Wingdings" w:hint="default"/>
        <w:w w:val="99"/>
        <w:sz w:val="20"/>
        <w:szCs w:val="20"/>
        <w:lang w:val="en-US" w:eastAsia="en-US" w:bidi="en-US"/>
      </w:rPr>
    </w:lvl>
    <w:lvl w:ilvl="2" w:tplc="07E09094">
      <w:numFmt w:val="bullet"/>
      <w:lvlText w:val=""/>
      <w:lvlJc w:val="left"/>
      <w:pPr>
        <w:ind w:left="1835" w:hanging="720"/>
      </w:pPr>
      <w:rPr>
        <w:rFonts w:ascii="Symbol" w:eastAsia="Symbol" w:hAnsi="Symbol" w:cs="Symbol" w:hint="default"/>
        <w:w w:val="99"/>
        <w:sz w:val="20"/>
        <w:szCs w:val="20"/>
        <w:lang w:val="en-US" w:eastAsia="en-US" w:bidi="en-US"/>
      </w:rPr>
    </w:lvl>
    <w:lvl w:ilvl="3" w:tplc="242E6A3A">
      <w:numFmt w:val="bullet"/>
      <w:lvlText w:val="•"/>
      <w:lvlJc w:val="left"/>
      <w:pPr>
        <w:ind w:left="2838" w:hanging="720"/>
      </w:pPr>
      <w:rPr>
        <w:rFonts w:hint="default"/>
        <w:lang w:val="en-US" w:eastAsia="en-US" w:bidi="en-US"/>
      </w:rPr>
    </w:lvl>
    <w:lvl w:ilvl="4" w:tplc="BEE842BA">
      <w:numFmt w:val="bullet"/>
      <w:lvlText w:val="•"/>
      <w:lvlJc w:val="left"/>
      <w:pPr>
        <w:ind w:left="3836" w:hanging="720"/>
      </w:pPr>
      <w:rPr>
        <w:rFonts w:hint="default"/>
        <w:lang w:val="en-US" w:eastAsia="en-US" w:bidi="en-US"/>
      </w:rPr>
    </w:lvl>
    <w:lvl w:ilvl="5" w:tplc="39B2C8E0">
      <w:numFmt w:val="bullet"/>
      <w:lvlText w:val="•"/>
      <w:lvlJc w:val="left"/>
      <w:pPr>
        <w:ind w:left="4834" w:hanging="720"/>
      </w:pPr>
      <w:rPr>
        <w:rFonts w:hint="default"/>
        <w:lang w:val="en-US" w:eastAsia="en-US" w:bidi="en-US"/>
      </w:rPr>
    </w:lvl>
    <w:lvl w:ilvl="6" w:tplc="EC76F306">
      <w:numFmt w:val="bullet"/>
      <w:lvlText w:val="•"/>
      <w:lvlJc w:val="left"/>
      <w:pPr>
        <w:ind w:left="5833" w:hanging="720"/>
      </w:pPr>
      <w:rPr>
        <w:rFonts w:hint="default"/>
        <w:lang w:val="en-US" w:eastAsia="en-US" w:bidi="en-US"/>
      </w:rPr>
    </w:lvl>
    <w:lvl w:ilvl="7" w:tplc="C68A157E">
      <w:numFmt w:val="bullet"/>
      <w:lvlText w:val="•"/>
      <w:lvlJc w:val="left"/>
      <w:pPr>
        <w:ind w:left="6831" w:hanging="720"/>
      </w:pPr>
      <w:rPr>
        <w:rFonts w:hint="default"/>
        <w:lang w:val="en-US" w:eastAsia="en-US" w:bidi="en-US"/>
      </w:rPr>
    </w:lvl>
    <w:lvl w:ilvl="8" w:tplc="F884697A">
      <w:numFmt w:val="bullet"/>
      <w:lvlText w:val="•"/>
      <w:lvlJc w:val="left"/>
      <w:pPr>
        <w:ind w:left="7829" w:hanging="720"/>
      </w:pPr>
      <w:rPr>
        <w:rFonts w:hint="default"/>
        <w:lang w:val="en-US" w:eastAsia="en-US" w:bidi="en-US"/>
      </w:rPr>
    </w:lvl>
  </w:abstractNum>
  <w:abstractNum w:abstractNumId="10" w15:restartNumberingAfterBreak="0">
    <w:nsid w:val="6815416F"/>
    <w:multiLevelType w:val="hybridMultilevel"/>
    <w:tmpl w:val="6EF07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B29347B"/>
    <w:multiLevelType w:val="hybridMultilevel"/>
    <w:tmpl w:val="393E60AA"/>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1877961886">
    <w:abstractNumId w:val="11"/>
  </w:num>
  <w:num w:numId="2" w16cid:durableId="1130438680">
    <w:abstractNumId w:val="9"/>
  </w:num>
  <w:num w:numId="3" w16cid:durableId="597524224">
    <w:abstractNumId w:val="3"/>
  </w:num>
  <w:num w:numId="4" w16cid:durableId="463933685">
    <w:abstractNumId w:val="7"/>
  </w:num>
  <w:num w:numId="5" w16cid:durableId="1028601508">
    <w:abstractNumId w:val="8"/>
  </w:num>
  <w:num w:numId="6" w16cid:durableId="1782802923">
    <w:abstractNumId w:val="6"/>
  </w:num>
  <w:num w:numId="7" w16cid:durableId="931816666">
    <w:abstractNumId w:val="5"/>
  </w:num>
  <w:num w:numId="8" w16cid:durableId="983118409">
    <w:abstractNumId w:val="2"/>
  </w:num>
  <w:num w:numId="9" w16cid:durableId="996307033">
    <w:abstractNumId w:val="0"/>
  </w:num>
  <w:num w:numId="10" w16cid:durableId="1296912558">
    <w:abstractNumId w:val="4"/>
  </w:num>
  <w:num w:numId="11" w16cid:durableId="485975991">
    <w:abstractNumId w:val="10"/>
  </w:num>
  <w:num w:numId="12" w16cid:durableId="4687410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E39"/>
    <w:rsid w:val="00005D9D"/>
    <w:rsid w:val="00010DBF"/>
    <w:rsid w:val="00014AC6"/>
    <w:rsid w:val="0001708A"/>
    <w:rsid w:val="00032E37"/>
    <w:rsid w:val="00052410"/>
    <w:rsid w:val="0005604A"/>
    <w:rsid w:val="00065243"/>
    <w:rsid w:val="00075343"/>
    <w:rsid w:val="00081511"/>
    <w:rsid w:val="00083042"/>
    <w:rsid w:val="000908FC"/>
    <w:rsid w:val="00094483"/>
    <w:rsid w:val="000948D5"/>
    <w:rsid w:val="000959D3"/>
    <w:rsid w:val="000A2F0F"/>
    <w:rsid w:val="000B1ACA"/>
    <w:rsid w:val="000C288E"/>
    <w:rsid w:val="000D342E"/>
    <w:rsid w:val="000D3E38"/>
    <w:rsid w:val="000D7ABC"/>
    <w:rsid w:val="000E6FFD"/>
    <w:rsid w:val="000F0720"/>
    <w:rsid w:val="000F2551"/>
    <w:rsid w:val="000F3F13"/>
    <w:rsid w:val="00107FEE"/>
    <w:rsid w:val="001102DB"/>
    <w:rsid w:val="001144F1"/>
    <w:rsid w:val="00123E1B"/>
    <w:rsid w:val="001255B5"/>
    <w:rsid w:val="001266E9"/>
    <w:rsid w:val="001268B5"/>
    <w:rsid w:val="00126A22"/>
    <w:rsid w:val="00135330"/>
    <w:rsid w:val="0014491E"/>
    <w:rsid w:val="00153891"/>
    <w:rsid w:val="00164F0F"/>
    <w:rsid w:val="00173E02"/>
    <w:rsid w:val="00190F38"/>
    <w:rsid w:val="001A15BF"/>
    <w:rsid w:val="001A4763"/>
    <w:rsid w:val="001B2A46"/>
    <w:rsid w:val="001B4F2C"/>
    <w:rsid w:val="001C6485"/>
    <w:rsid w:val="001E78B8"/>
    <w:rsid w:val="001F01AF"/>
    <w:rsid w:val="00205112"/>
    <w:rsid w:val="002144BF"/>
    <w:rsid w:val="00216E39"/>
    <w:rsid w:val="00225DFF"/>
    <w:rsid w:val="0023112C"/>
    <w:rsid w:val="00234CA7"/>
    <w:rsid w:val="00265F8E"/>
    <w:rsid w:val="002670E8"/>
    <w:rsid w:val="00267874"/>
    <w:rsid w:val="002765D9"/>
    <w:rsid w:val="00285568"/>
    <w:rsid w:val="0028591D"/>
    <w:rsid w:val="0029541D"/>
    <w:rsid w:val="00296A33"/>
    <w:rsid w:val="002A5179"/>
    <w:rsid w:val="002A6DB4"/>
    <w:rsid w:val="002C1073"/>
    <w:rsid w:val="002C348F"/>
    <w:rsid w:val="002E337F"/>
    <w:rsid w:val="002E5F10"/>
    <w:rsid w:val="002E7710"/>
    <w:rsid w:val="002F2398"/>
    <w:rsid w:val="003017E0"/>
    <w:rsid w:val="00303C58"/>
    <w:rsid w:val="00312266"/>
    <w:rsid w:val="00315AE0"/>
    <w:rsid w:val="003174D3"/>
    <w:rsid w:val="00320E6E"/>
    <w:rsid w:val="00327CE1"/>
    <w:rsid w:val="00333C5B"/>
    <w:rsid w:val="00344F35"/>
    <w:rsid w:val="003535FC"/>
    <w:rsid w:val="00361578"/>
    <w:rsid w:val="00384D72"/>
    <w:rsid w:val="0039538F"/>
    <w:rsid w:val="00395960"/>
    <w:rsid w:val="00395EA8"/>
    <w:rsid w:val="00396140"/>
    <w:rsid w:val="00396559"/>
    <w:rsid w:val="00397258"/>
    <w:rsid w:val="003A3B1E"/>
    <w:rsid w:val="003A712B"/>
    <w:rsid w:val="003B69F2"/>
    <w:rsid w:val="003B7887"/>
    <w:rsid w:val="003C1058"/>
    <w:rsid w:val="003C476D"/>
    <w:rsid w:val="003E0B9F"/>
    <w:rsid w:val="003E5700"/>
    <w:rsid w:val="003F2D11"/>
    <w:rsid w:val="00410D21"/>
    <w:rsid w:val="0041572C"/>
    <w:rsid w:val="00425B54"/>
    <w:rsid w:val="0043056C"/>
    <w:rsid w:val="004430A8"/>
    <w:rsid w:val="00444F47"/>
    <w:rsid w:val="004517E5"/>
    <w:rsid w:val="00452190"/>
    <w:rsid w:val="004528E2"/>
    <w:rsid w:val="00460203"/>
    <w:rsid w:val="00475B35"/>
    <w:rsid w:val="00476148"/>
    <w:rsid w:val="004910FF"/>
    <w:rsid w:val="00493855"/>
    <w:rsid w:val="00493C81"/>
    <w:rsid w:val="00497B76"/>
    <w:rsid w:val="004A536B"/>
    <w:rsid w:val="004A614D"/>
    <w:rsid w:val="004B0A1C"/>
    <w:rsid w:val="004B0AFB"/>
    <w:rsid w:val="004C3837"/>
    <w:rsid w:val="004C6E30"/>
    <w:rsid w:val="004D2E40"/>
    <w:rsid w:val="004D373E"/>
    <w:rsid w:val="004E1C32"/>
    <w:rsid w:val="004E2560"/>
    <w:rsid w:val="004F4302"/>
    <w:rsid w:val="00505A7E"/>
    <w:rsid w:val="00507AEE"/>
    <w:rsid w:val="00514275"/>
    <w:rsid w:val="00524AC5"/>
    <w:rsid w:val="0052612B"/>
    <w:rsid w:val="005342BD"/>
    <w:rsid w:val="00544944"/>
    <w:rsid w:val="005551DE"/>
    <w:rsid w:val="00577286"/>
    <w:rsid w:val="0058117A"/>
    <w:rsid w:val="00593F5A"/>
    <w:rsid w:val="005952AA"/>
    <w:rsid w:val="00595AA9"/>
    <w:rsid w:val="00595FC9"/>
    <w:rsid w:val="005A4F94"/>
    <w:rsid w:val="005B1DB6"/>
    <w:rsid w:val="005C7F71"/>
    <w:rsid w:val="005D16C9"/>
    <w:rsid w:val="005D3926"/>
    <w:rsid w:val="005D6DB4"/>
    <w:rsid w:val="005E1A31"/>
    <w:rsid w:val="005E5450"/>
    <w:rsid w:val="005F1CC1"/>
    <w:rsid w:val="005F44F1"/>
    <w:rsid w:val="005F5D71"/>
    <w:rsid w:val="005F799C"/>
    <w:rsid w:val="006016F6"/>
    <w:rsid w:val="00603FA0"/>
    <w:rsid w:val="006062C0"/>
    <w:rsid w:val="00606462"/>
    <w:rsid w:val="006211E1"/>
    <w:rsid w:val="006403A9"/>
    <w:rsid w:val="00641BF0"/>
    <w:rsid w:val="00644742"/>
    <w:rsid w:val="006460A1"/>
    <w:rsid w:val="00650CCB"/>
    <w:rsid w:val="00653DD9"/>
    <w:rsid w:val="00664512"/>
    <w:rsid w:val="006842DB"/>
    <w:rsid w:val="00692292"/>
    <w:rsid w:val="00696B95"/>
    <w:rsid w:val="006A08F5"/>
    <w:rsid w:val="006A35B9"/>
    <w:rsid w:val="006A76ED"/>
    <w:rsid w:val="006B50A0"/>
    <w:rsid w:val="006B6031"/>
    <w:rsid w:val="006B7833"/>
    <w:rsid w:val="006C3C46"/>
    <w:rsid w:val="006C7B73"/>
    <w:rsid w:val="006E1487"/>
    <w:rsid w:val="006F091B"/>
    <w:rsid w:val="006F14EE"/>
    <w:rsid w:val="006F402B"/>
    <w:rsid w:val="006F535F"/>
    <w:rsid w:val="00705035"/>
    <w:rsid w:val="00705B0B"/>
    <w:rsid w:val="0071241F"/>
    <w:rsid w:val="0071414B"/>
    <w:rsid w:val="007151AD"/>
    <w:rsid w:val="00724676"/>
    <w:rsid w:val="00724D14"/>
    <w:rsid w:val="00742CC5"/>
    <w:rsid w:val="0074451B"/>
    <w:rsid w:val="0075421E"/>
    <w:rsid w:val="00761C4D"/>
    <w:rsid w:val="0076627A"/>
    <w:rsid w:val="00775B31"/>
    <w:rsid w:val="007859DA"/>
    <w:rsid w:val="0079262E"/>
    <w:rsid w:val="00797E86"/>
    <w:rsid w:val="007A0573"/>
    <w:rsid w:val="007B2EE8"/>
    <w:rsid w:val="007B54CB"/>
    <w:rsid w:val="007C71E1"/>
    <w:rsid w:val="007E596C"/>
    <w:rsid w:val="007E7A62"/>
    <w:rsid w:val="00807C44"/>
    <w:rsid w:val="00810AF4"/>
    <w:rsid w:val="00831107"/>
    <w:rsid w:val="008360C9"/>
    <w:rsid w:val="00844433"/>
    <w:rsid w:val="008511DE"/>
    <w:rsid w:val="00852AC6"/>
    <w:rsid w:val="00860503"/>
    <w:rsid w:val="0087389B"/>
    <w:rsid w:val="00874CD1"/>
    <w:rsid w:val="00876036"/>
    <w:rsid w:val="00883C01"/>
    <w:rsid w:val="00886B6F"/>
    <w:rsid w:val="008D653B"/>
    <w:rsid w:val="008E4E70"/>
    <w:rsid w:val="008E6C7F"/>
    <w:rsid w:val="008F3666"/>
    <w:rsid w:val="008F485C"/>
    <w:rsid w:val="008F585D"/>
    <w:rsid w:val="008F5EF9"/>
    <w:rsid w:val="00901C34"/>
    <w:rsid w:val="00907714"/>
    <w:rsid w:val="00907F55"/>
    <w:rsid w:val="00907FE1"/>
    <w:rsid w:val="00917CD3"/>
    <w:rsid w:val="00925185"/>
    <w:rsid w:val="009279A7"/>
    <w:rsid w:val="009416BB"/>
    <w:rsid w:val="009447BB"/>
    <w:rsid w:val="00946897"/>
    <w:rsid w:val="00957514"/>
    <w:rsid w:val="009640DB"/>
    <w:rsid w:val="009747DE"/>
    <w:rsid w:val="009A0245"/>
    <w:rsid w:val="009A641F"/>
    <w:rsid w:val="009A6FE7"/>
    <w:rsid w:val="009B57B1"/>
    <w:rsid w:val="009B7EE7"/>
    <w:rsid w:val="009C28DE"/>
    <w:rsid w:val="009C73C3"/>
    <w:rsid w:val="009D2EB7"/>
    <w:rsid w:val="009E2DA3"/>
    <w:rsid w:val="009F2084"/>
    <w:rsid w:val="009F7D2C"/>
    <w:rsid w:val="00A07F10"/>
    <w:rsid w:val="00A1676C"/>
    <w:rsid w:val="00A20C24"/>
    <w:rsid w:val="00A3413B"/>
    <w:rsid w:val="00A375F8"/>
    <w:rsid w:val="00A479CE"/>
    <w:rsid w:val="00A56746"/>
    <w:rsid w:val="00A7783E"/>
    <w:rsid w:val="00A820B3"/>
    <w:rsid w:val="00A97AA6"/>
    <w:rsid w:val="00AA337C"/>
    <w:rsid w:val="00AB1C4A"/>
    <w:rsid w:val="00AB24FB"/>
    <w:rsid w:val="00AC296B"/>
    <w:rsid w:val="00AC4C96"/>
    <w:rsid w:val="00AD7DD6"/>
    <w:rsid w:val="00AE0391"/>
    <w:rsid w:val="00AE3DDE"/>
    <w:rsid w:val="00AE43B7"/>
    <w:rsid w:val="00AF1CF5"/>
    <w:rsid w:val="00AF5C70"/>
    <w:rsid w:val="00AF5C74"/>
    <w:rsid w:val="00B001A6"/>
    <w:rsid w:val="00B16261"/>
    <w:rsid w:val="00B212FE"/>
    <w:rsid w:val="00B27CB9"/>
    <w:rsid w:val="00B3142A"/>
    <w:rsid w:val="00B31625"/>
    <w:rsid w:val="00B426F8"/>
    <w:rsid w:val="00B50B25"/>
    <w:rsid w:val="00B51E27"/>
    <w:rsid w:val="00B57963"/>
    <w:rsid w:val="00B63269"/>
    <w:rsid w:val="00B702C4"/>
    <w:rsid w:val="00B73FEF"/>
    <w:rsid w:val="00B766D0"/>
    <w:rsid w:val="00B915A1"/>
    <w:rsid w:val="00B92962"/>
    <w:rsid w:val="00B92E33"/>
    <w:rsid w:val="00B95DF2"/>
    <w:rsid w:val="00BA05C8"/>
    <w:rsid w:val="00BB1DCF"/>
    <w:rsid w:val="00BB5E53"/>
    <w:rsid w:val="00BD2A68"/>
    <w:rsid w:val="00BD396C"/>
    <w:rsid w:val="00BD7A79"/>
    <w:rsid w:val="00BE21B8"/>
    <w:rsid w:val="00BE414D"/>
    <w:rsid w:val="00BE60A7"/>
    <w:rsid w:val="00BE6AC0"/>
    <w:rsid w:val="00BF1F53"/>
    <w:rsid w:val="00BF7676"/>
    <w:rsid w:val="00C153E6"/>
    <w:rsid w:val="00C31BE0"/>
    <w:rsid w:val="00C3759C"/>
    <w:rsid w:val="00C438D4"/>
    <w:rsid w:val="00C518C2"/>
    <w:rsid w:val="00C609CA"/>
    <w:rsid w:val="00C715C2"/>
    <w:rsid w:val="00C71C67"/>
    <w:rsid w:val="00C75C17"/>
    <w:rsid w:val="00C77A00"/>
    <w:rsid w:val="00CA4C50"/>
    <w:rsid w:val="00CA4D2F"/>
    <w:rsid w:val="00CB0B21"/>
    <w:rsid w:val="00CB1F40"/>
    <w:rsid w:val="00CB2312"/>
    <w:rsid w:val="00CC0DED"/>
    <w:rsid w:val="00CC7320"/>
    <w:rsid w:val="00CD3F82"/>
    <w:rsid w:val="00CD612D"/>
    <w:rsid w:val="00CF0741"/>
    <w:rsid w:val="00CF20C3"/>
    <w:rsid w:val="00D011A9"/>
    <w:rsid w:val="00D022F6"/>
    <w:rsid w:val="00D102BA"/>
    <w:rsid w:val="00D21984"/>
    <w:rsid w:val="00D24D5E"/>
    <w:rsid w:val="00D34183"/>
    <w:rsid w:val="00D45F22"/>
    <w:rsid w:val="00D47B94"/>
    <w:rsid w:val="00D47DA6"/>
    <w:rsid w:val="00D621FC"/>
    <w:rsid w:val="00D65ADE"/>
    <w:rsid w:val="00D66151"/>
    <w:rsid w:val="00D74452"/>
    <w:rsid w:val="00D768C0"/>
    <w:rsid w:val="00D8111C"/>
    <w:rsid w:val="00D81D09"/>
    <w:rsid w:val="00D8221F"/>
    <w:rsid w:val="00D8251D"/>
    <w:rsid w:val="00D90943"/>
    <w:rsid w:val="00D92899"/>
    <w:rsid w:val="00D934BC"/>
    <w:rsid w:val="00D97D2D"/>
    <w:rsid w:val="00DA6D18"/>
    <w:rsid w:val="00DB1850"/>
    <w:rsid w:val="00DB64C2"/>
    <w:rsid w:val="00DC6A65"/>
    <w:rsid w:val="00DC78A8"/>
    <w:rsid w:val="00DE0DB8"/>
    <w:rsid w:val="00DE2110"/>
    <w:rsid w:val="00DE7752"/>
    <w:rsid w:val="00E00881"/>
    <w:rsid w:val="00E05231"/>
    <w:rsid w:val="00E058E6"/>
    <w:rsid w:val="00E07623"/>
    <w:rsid w:val="00E252FB"/>
    <w:rsid w:val="00E32DC2"/>
    <w:rsid w:val="00E50908"/>
    <w:rsid w:val="00E53ABE"/>
    <w:rsid w:val="00E541AE"/>
    <w:rsid w:val="00E54394"/>
    <w:rsid w:val="00E621EA"/>
    <w:rsid w:val="00E723E2"/>
    <w:rsid w:val="00E74C8E"/>
    <w:rsid w:val="00E80AD1"/>
    <w:rsid w:val="00E82228"/>
    <w:rsid w:val="00E84234"/>
    <w:rsid w:val="00E84986"/>
    <w:rsid w:val="00E91FAE"/>
    <w:rsid w:val="00E96577"/>
    <w:rsid w:val="00EA427C"/>
    <w:rsid w:val="00EB1F7C"/>
    <w:rsid w:val="00EB5C5A"/>
    <w:rsid w:val="00EC2327"/>
    <w:rsid w:val="00EC30F2"/>
    <w:rsid w:val="00EC5977"/>
    <w:rsid w:val="00EF3B9E"/>
    <w:rsid w:val="00F00286"/>
    <w:rsid w:val="00F164F0"/>
    <w:rsid w:val="00F17112"/>
    <w:rsid w:val="00F41591"/>
    <w:rsid w:val="00F5614B"/>
    <w:rsid w:val="00F5624C"/>
    <w:rsid w:val="00F60CE5"/>
    <w:rsid w:val="00F73529"/>
    <w:rsid w:val="00F73A91"/>
    <w:rsid w:val="00F77320"/>
    <w:rsid w:val="00F814B2"/>
    <w:rsid w:val="00F82B9A"/>
    <w:rsid w:val="00F87ABA"/>
    <w:rsid w:val="00F91191"/>
    <w:rsid w:val="00F91652"/>
    <w:rsid w:val="00F952FA"/>
    <w:rsid w:val="00FA3749"/>
    <w:rsid w:val="00FA39B3"/>
    <w:rsid w:val="00FA47D4"/>
    <w:rsid w:val="00FC6115"/>
    <w:rsid w:val="00FC7B17"/>
    <w:rsid w:val="00FF0534"/>
    <w:rsid w:val="00FF2823"/>
    <w:rsid w:val="00FF358A"/>
    <w:rsid w:val="00FF72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5DF4FA"/>
  <w15:chartTrackingRefBased/>
  <w15:docId w15:val="{174FD72C-2CAD-4ED7-B766-7B32A110E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0D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16E39"/>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E39"/>
  </w:style>
  <w:style w:type="paragraph" w:styleId="Footer">
    <w:name w:val="footer"/>
    <w:basedOn w:val="Normal"/>
    <w:link w:val="FooterChar"/>
    <w:uiPriority w:val="99"/>
    <w:unhideWhenUsed/>
    <w:rsid w:val="00216E39"/>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E39"/>
  </w:style>
  <w:style w:type="character" w:styleId="Hyperlink">
    <w:name w:val="Hyperlink"/>
    <w:basedOn w:val="DefaultParagraphFont"/>
    <w:uiPriority w:val="99"/>
    <w:unhideWhenUsed/>
    <w:rsid w:val="00216E39"/>
    <w:rPr>
      <w:color w:val="0000FF"/>
      <w:u w:val="single"/>
    </w:rPr>
  </w:style>
  <w:style w:type="paragraph" w:styleId="ListParagraph">
    <w:name w:val="List Paragraph"/>
    <w:basedOn w:val="Normal"/>
    <w:uiPriority w:val="34"/>
    <w:qFormat/>
    <w:rsid w:val="00C71C67"/>
    <w:pPr>
      <w:ind w:left="720"/>
      <w:contextualSpacing/>
    </w:pPr>
  </w:style>
  <w:style w:type="character" w:customStyle="1" w:styleId="UnresolvedMention1">
    <w:name w:val="Unresolved Mention1"/>
    <w:basedOn w:val="DefaultParagraphFont"/>
    <w:uiPriority w:val="99"/>
    <w:semiHidden/>
    <w:unhideWhenUsed/>
    <w:rsid w:val="008F485C"/>
    <w:rPr>
      <w:color w:val="605E5C"/>
      <w:shd w:val="clear" w:color="auto" w:fill="E1DFDD"/>
    </w:rPr>
  </w:style>
  <w:style w:type="table" w:customStyle="1" w:styleId="TableGrid1">
    <w:name w:val="Table Grid1"/>
    <w:basedOn w:val="TableNormal"/>
    <w:next w:val="TableGrid"/>
    <w:uiPriority w:val="39"/>
    <w:rsid w:val="00C15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153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153E6"/>
    <w:rPr>
      <w:sz w:val="16"/>
      <w:szCs w:val="16"/>
    </w:rPr>
  </w:style>
  <w:style w:type="paragraph" w:styleId="CommentText">
    <w:name w:val="annotation text"/>
    <w:basedOn w:val="Normal"/>
    <w:link w:val="CommentTextChar"/>
    <w:uiPriority w:val="99"/>
    <w:unhideWhenUsed/>
    <w:rsid w:val="00C153E6"/>
    <w:pPr>
      <w:spacing w:line="240" w:lineRule="auto"/>
    </w:pPr>
    <w:rPr>
      <w:sz w:val="20"/>
      <w:szCs w:val="20"/>
    </w:rPr>
  </w:style>
  <w:style w:type="character" w:customStyle="1" w:styleId="CommentTextChar">
    <w:name w:val="Comment Text Char"/>
    <w:basedOn w:val="DefaultParagraphFont"/>
    <w:link w:val="CommentText"/>
    <w:uiPriority w:val="99"/>
    <w:rsid w:val="00C153E6"/>
    <w:rPr>
      <w:sz w:val="20"/>
      <w:szCs w:val="20"/>
    </w:rPr>
  </w:style>
  <w:style w:type="paragraph" w:styleId="CommentSubject">
    <w:name w:val="annotation subject"/>
    <w:basedOn w:val="CommentText"/>
    <w:next w:val="CommentText"/>
    <w:link w:val="CommentSubjectChar"/>
    <w:uiPriority w:val="99"/>
    <w:semiHidden/>
    <w:unhideWhenUsed/>
    <w:rsid w:val="00C153E6"/>
    <w:rPr>
      <w:b/>
      <w:bCs/>
    </w:rPr>
  </w:style>
  <w:style w:type="character" w:customStyle="1" w:styleId="CommentSubjectChar">
    <w:name w:val="Comment Subject Char"/>
    <w:basedOn w:val="CommentTextChar"/>
    <w:link w:val="CommentSubject"/>
    <w:uiPriority w:val="99"/>
    <w:semiHidden/>
    <w:rsid w:val="00C153E6"/>
    <w:rPr>
      <w:b/>
      <w:bCs/>
      <w:sz w:val="20"/>
      <w:szCs w:val="20"/>
    </w:rPr>
  </w:style>
  <w:style w:type="character" w:styleId="UnresolvedMention">
    <w:name w:val="Unresolved Mention"/>
    <w:basedOn w:val="DefaultParagraphFont"/>
    <w:uiPriority w:val="99"/>
    <w:semiHidden/>
    <w:unhideWhenUsed/>
    <w:rsid w:val="00EC2327"/>
    <w:rPr>
      <w:color w:val="605E5C"/>
      <w:shd w:val="clear" w:color="auto" w:fill="E1DFDD"/>
    </w:rPr>
  </w:style>
  <w:style w:type="character" w:styleId="FollowedHyperlink">
    <w:name w:val="FollowedHyperlink"/>
    <w:basedOn w:val="DefaultParagraphFont"/>
    <w:uiPriority w:val="99"/>
    <w:semiHidden/>
    <w:unhideWhenUsed/>
    <w:rsid w:val="004C6E3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547365">
      <w:bodyDiv w:val="1"/>
      <w:marLeft w:val="0"/>
      <w:marRight w:val="0"/>
      <w:marTop w:val="0"/>
      <w:marBottom w:val="0"/>
      <w:divBdr>
        <w:top w:val="none" w:sz="0" w:space="0" w:color="auto"/>
        <w:left w:val="none" w:sz="0" w:space="0" w:color="auto"/>
        <w:bottom w:val="none" w:sz="0" w:space="0" w:color="auto"/>
        <w:right w:val="none" w:sz="0" w:space="0" w:color="auto"/>
      </w:divBdr>
    </w:div>
    <w:div w:id="317346071">
      <w:bodyDiv w:val="1"/>
      <w:marLeft w:val="0"/>
      <w:marRight w:val="0"/>
      <w:marTop w:val="0"/>
      <w:marBottom w:val="0"/>
      <w:divBdr>
        <w:top w:val="none" w:sz="0" w:space="0" w:color="auto"/>
        <w:left w:val="none" w:sz="0" w:space="0" w:color="auto"/>
        <w:bottom w:val="none" w:sz="0" w:space="0" w:color="auto"/>
        <w:right w:val="none" w:sz="0" w:space="0" w:color="auto"/>
      </w:divBdr>
    </w:div>
    <w:div w:id="419914940">
      <w:bodyDiv w:val="1"/>
      <w:marLeft w:val="0"/>
      <w:marRight w:val="0"/>
      <w:marTop w:val="0"/>
      <w:marBottom w:val="0"/>
      <w:divBdr>
        <w:top w:val="none" w:sz="0" w:space="0" w:color="auto"/>
        <w:left w:val="none" w:sz="0" w:space="0" w:color="auto"/>
        <w:bottom w:val="none" w:sz="0" w:space="0" w:color="auto"/>
        <w:right w:val="none" w:sz="0" w:space="0" w:color="auto"/>
      </w:divBdr>
    </w:div>
    <w:div w:id="609900024">
      <w:bodyDiv w:val="1"/>
      <w:marLeft w:val="0"/>
      <w:marRight w:val="0"/>
      <w:marTop w:val="0"/>
      <w:marBottom w:val="0"/>
      <w:divBdr>
        <w:top w:val="none" w:sz="0" w:space="0" w:color="auto"/>
        <w:left w:val="none" w:sz="0" w:space="0" w:color="auto"/>
        <w:bottom w:val="none" w:sz="0" w:space="0" w:color="auto"/>
        <w:right w:val="none" w:sz="0" w:space="0" w:color="auto"/>
      </w:divBdr>
    </w:div>
    <w:div w:id="664238450">
      <w:bodyDiv w:val="1"/>
      <w:marLeft w:val="0"/>
      <w:marRight w:val="0"/>
      <w:marTop w:val="0"/>
      <w:marBottom w:val="0"/>
      <w:divBdr>
        <w:top w:val="none" w:sz="0" w:space="0" w:color="auto"/>
        <w:left w:val="none" w:sz="0" w:space="0" w:color="auto"/>
        <w:bottom w:val="none" w:sz="0" w:space="0" w:color="auto"/>
        <w:right w:val="none" w:sz="0" w:space="0" w:color="auto"/>
      </w:divBdr>
    </w:div>
    <w:div w:id="1065254375">
      <w:bodyDiv w:val="1"/>
      <w:marLeft w:val="0"/>
      <w:marRight w:val="0"/>
      <w:marTop w:val="0"/>
      <w:marBottom w:val="0"/>
      <w:divBdr>
        <w:top w:val="none" w:sz="0" w:space="0" w:color="auto"/>
        <w:left w:val="none" w:sz="0" w:space="0" w:color="auto"/>
        <w:bottom w:val="none" w:sz="0" w:space="0" w:color="auto"/>
        <w:right w:val="none" w:sz="0" w:space="0" w:color="auto"/>
      </w:divBdr>
    </w:div>
    <w:div w:id="1139036008">
      <w:bodyDiv w:val="1"/>
      <w:marLeft w:val="0"/>
      <w:marRight w:val="0"/>
      <w:marTop w:val="0"/>
      <w:marBottom w:val="0"/>
      <w:divBdr>
        <w:top w:val="none" w:sz="0" w:space="0" w:color="auto"/>
        <w:left w:val="none" w:sz="0" w:space="0" w:color="auto"/>
        <w:bottom w:val="none" w:sz="0" w:space="0" w:color="auto"/>
        <w:right w:val="none" w:sz="0" w:space="0" w:color="auto"/>
      </w:divBdr>
    </w:div>
    <w:div w:id="1267421926">
      <w:bodyDiv w:val="1"/>
      <w:marLeft w:val="0"/>
      <w:marRight w:val="0"/>
      <w:marTop w:val="0"/>
      <w:marBottom w:val="0"/>
      <w:divBdr>
        <w:top w:val="none" w:sz="0" w:space="0" w:color="auto"/>
        <w:left w:val="none" w:sz="0" w:space="0" w:color="auto"/>
        <w:bottom w:val="none" w:sz="0" w:space="0" w:color="auto"/>
        <w:right w:val="none" w:sz="0" w:space="0" w:color="auto"/>
      </w:divBdr>
    </w:div>
    <w:div w:id="1303655665">
      <w:bodyDiv w:val="1"/>
      <w:marLeft w:val="0"/>
      <w:marRight w:val="0"/>
      <w:marTop w:val="0"/>
      <w:marBottom w:val="0"/>
      <w:divBdr>
        <w:top w:val="none" w:sz="0" w:space="0" w:color="auto"/>
        <w:left w:val="none" w:sz="0" w:space="0" w:color="auto"/>
        <w:bottom w:val="none" w:sz="0" w:space="0" w:color="auto"/>
        <w:right w:val="none" w:sz="0" w:space="0" w:color="auto"/>
      </w:divBdr>
    </w:div>
    <w:div w:id="1945305679">
      <w:bodyDiv w:val="1"/>
      <w:marLeft w:val="0"/>
      <w:marRight w:val="0"/>
      <w:marTop w:val="0"/>
      <w:marBottom w:val="0"/>
      <w:divBdr>
        <w:top w:val="none" w:sz="0" w:space="0" w:color="auto"/>
        <w:left w:val="none" w:sz="0" w:space="0" w:color="auto"/>
        <w:bottom w:val="none" w:sz="0" w:space="0" w:color="auto"/>
        <w:right w:val="none" w:sz="0" w:space="0" w:color="auto"/>
      </w:divBdr>
    </w:div>
    <w:div w:id="204336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orcdglobal.org" TargetMode="External"/><Relationship Id="rId3" Type="http://schemas.openxmlformats.org/officeDocument/2006/relationships/settings" Target="settings.xml"/><Relationship Id="rId7" Type="http://schemas.openxmlformats.org/officeDocument/2006/relationships/hyperlink" Target="http://www.mof.a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292</TotalTime>
  <Pages>9</Pages>
  <Words>2546</Words>
  <Characters>14518</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Rahmatullah Shinwari</dc:creator>
  <cp:keywords/>
  <dc:description/>
  <cp:lastModifiedBy>Ejaz Ulhaq</cp:lastModifiedBy>
  <cp:revision>80</cp:revision>
  <cp:lastPrinted>2023-01-04T12:46:00Z</cp:lastPrinted>
  <dcterms:created xsi:type="dcterms:W3CDTF">2023-03-29T08:30:00Z</dcterms:created>
  <dcterms:modified xsi:type="dcterms:W3CDTF">2023-11-16T09:39:00Z</dcterms:modified>
</cp:coreProperties>
</file>