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6512A" w14:textId="77777777" w:rsidR="001C242F" w:rsidRPr="00E222DF" w:rsidRDefault="001C242F" w:rsidP="001C242F">
      <w:pPr>
        <w:jc w:val="center"/>
        <w:rPr>
          <w:rFonts w:asciiTheme="minorBidi" w:hAnsiTheme="minorBidi" w:cstheme="minorBidi"/>
          <w:b/>
          <w:szCs w:val="24"/>
        </w:rPr>
      </w:pPr>
    </w:p>
    <w:p w14:paraId="440357BD" w14:textId="77777777" w:rsidR="001C242F" w:rsidRDefault="001C242F" w:rsidP="001C242F">
      <w:pPr>
        <w:jc w:val="center"/>
        <w:rPr>
          <w:rFonts w:asciiTheme="minorBidi" w:hAnsiTheme="minorBidi" w:cstheme="minorBidi"/>
          <w:b/>
          <w:szCs w:val="24"/>
        </w:rPr>
      </w:pPr>
    </w:p>
    <w:p w14:paraId="49DB3853" w14:textId="1019AA36" w:rsidR="001C242F" w:rsidRDefault="001C242F" w:rsidP="001C242F">
      <w:pPr>
        <w:jc w:val="center"/>
        <w:rPr>
          <w:rFonts w:asciiTheme="minorBidi" w:hAnsiTheme="minorBidi" w:cstheme="minorBidi"/>
          <w:b/>
          <w:sz w:val="22"/>
          <w:szCs w:val="22"/>
          <w:u w:val="single"/>
        </w:rPr>
      </w:pPr>
      <w:r w:rsidRPr="001C242F">
        <w:rPr>
          <w:rFonts w:asciiTheme="minorBidi" w:hAnsiTheme="minorBidi" w:cstheme="minorBidi"/>
          <w:b/>
          <w:sz w:val="22"/>
          <w:szCs w:val="22"/>
          <w:u w:val="single"/>
        </w:rPr>
        <w:t>Terms of Reference</w:t>
      </w:r>
      <w:r>
        <w:rPr>
          <w:rFonts w:asciiTheme="minorBidi" w:hAnsiTheme="minorBidi" w:cstheme="minorBidi"/>
          <w:b/>
          <w:sz w:val="22"/>
          <w:szCs w:val="22"/>
          <w:u w:val="single"/>
        </w:rPr>
        <w:t xml:space="preserve"> (TOR)</w:t>
      </w:r>
    </w:p>
    <w:p w14:paraId="7B79D6B4" w14:textId="521F26A0" w:rsidR="001C242F" w:rsidRDefault="001C242F" w:rsidP="001C242F">
      <w:pPr>
        <w:jc w:val="center"/>
        <w:rPr>
          <w:rFonts w:asciiTheme="minorBidi" w:hAnsiTheme="minorBidi" w:cstheme="minorBidi"/>
          <w:b/>
          <w:szCs w:val="24"/>
        </w:rPr>
      </w:pPr>
      <w:r>
        <w:rPr>
          <w:rFonts w:asciiTheme="minorBidi" w:hAnsiTheme="minorBidi" w:cstheme="minorBidi"/>
          <w:b/>
          <w:szCs w:val="24"/>
        </w:rPr>
        <w:t xml:space="preserve">    </w:t>
      </w:r>
    </w:p>
    <w:p w14:paraId="58BA71DE" w14:textId="77777777" w:rsidR="001C242F" w:rsidRPr="00E222DF" w:rsidRDefault="001C242F" w:rsidP="001C242F">
      <w:pPr>
        <w:jc w:val="center"/>
        <w:rPr>
          <w:rFonts w:asciiTheme="minorBidi" w:hAnsiTheme="minorBidi" w:cstheme="minorBidi"/>
          <w:b/>
          <w:sz w:val="20"/>
          <w:u w:val="single"/>
        </w:rPr>
      </w:pPr>
    </w:p>
    <w:p w14:paraId="0C2E9F52" w14:textId="77777777" w:rsidR="001C242F" w:rsidRPr="00E222DF" w:rsidRDefault="001C242F" w:rsidP="001C242F">
      <w:pPr>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Pr="00E222DF">
        <w:rPr>
          <w:rFonts w:asciiTheme="minorBidi" w:hAnsiTheme="minorBidi" w:cstheme="minorBidi"/>
          <w:bCs/>
          <w:sz w:val="22"/>
          <w:szCs w:val="22"/>
        </w:rPr>
        <w:t xml:space="preserve">All interested bidders </w:t>
      </w:r>
    </w:p>
    <w:p w14:paraId="73A2BDDD" w14:textId="77777777" w:rsidR="001C242F" w:rsidRPr="00E222DF" w:rsidRDefault="001C242F" w:rsidP="001C242F">
      <w:pPr>
        <w:rPr>
          <w:rFonts w:asciiTheme="minorBidi" w:hAnsiTheme="minorBidi" w:cstheme="minorBidi"/>
          <w:b/>
          <w:sz w:val="22"/>
          <w:szCs w:val="22"/>
        </w:rPr>
      </w:pPr>
      <w:r w:rsidRPr="00E222DF">
        <w:rPr>
          <w:rFonts w:asciiTheme="minorBidi" w:hAnsiTheme="minorBidi" w:cstheme="minorBidi"/>
          <w:b/>
          <w:sz w:val="22"/>
          <w:szCs w:val="22"/>
        </w:rPr>
        <w:t xml:space="preserve"> </w:t>
      </w:r>
    </w:p>
    <w:p w14:paraId="455AC683" w14:textId="77777777" w:rsidR="001C242F" w:rsidRPr="00E222DF" w:rsidRDefault="001C242F" w:rsidP="001C242F">
      <w:pPr>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Pr="00E222DF">
        <w:rPr>
          <w:rFonts w:asciiTheme="minorBidi" w:hAnsiTheme="minorBidi" w:cstheme="minorBidi"/>
          <w:bCs/>
          <w:sz w:val="22"/>
          <w:szCs w:val="22"/>
        </w:rPr>
        <w:t>AWEC</w:t>
      </w:r>
    </w:p>
    <w:p w14:paraId="467E79EA" w14:textId="77777777" w:rsidR="001C242F" w:rsidRPr="00E222DF" w:rsidRDefault="001C242F" w:rsidP="001C242F">
      <w:pPr>
        <w:rPr>
          <w:rStyle w:val="Emphasis"/>
          <w:rFonts w:asciiTheme="minorBidi" w:hAnsiTheme="minorBidi" w:cstheme="minorBidi"/>
          <w:sz w:val="22"/>
          <w:szCs w:val="22"/>
        </w:rPr>
      </w:pPr>
    </w:p>
    <w:p w14:paraId="7D17D62D" w14:textId="77777777" w:rsidR="001C242F" w:rsidRDefault="001C242F" w:rsidP="001C242F">
      <w:pPr>
        <w:pStyle w:val="Header"/>
        <w:rPr>
          <w:rFonts w:asciiTheme="minorBidi" w:hAnsiTheme="minorBidi"/>
          <w:sz w:val="20"/>
        </w:rPr>
      </w:pPr>
      <w:r w:rsidRPr="00E222DF">
        <w:rPr>
          <w:rFonts w:asciiTheme="minorBidi" w:hAnsiTheme="minorBidi" w:cstheme="minorBidi"/>
          <w:b/>
          <w:sz w:val="22"/>
          <w:szCs w:val="22"/>
          <w:u w:val="single"/>
        </w:rPr>
        <w:t>Title:</w:t>
      </w:r>
      <w:r w:rsidRPr="00E222DF">
        <w:rPr>
          <w:rFonts w:asciiTheme="minorBidi" w:hAnsiTheme="minorBidi" w:cstheme="minorBidi"/>
          <w:b/>
          <w:sz w:val="22"/>
          <w:szCs w:val="22"/>
        </w:rPr>
        <w:t xml:space="preserve"> </w:t>
      </w:r>
      <w:r>
        <w:rPr>
          <w:rFonts w:asciiTheme="minorBidi" w:hAnsiTheme="minorBidi" w:cstheme="minorBidi"/>
          <w:b/>
          <w:sz w:val="22"/>
          <w:szCs w:val="22"/>
        </w:rPr>
        <w:t xml:space="preserve">                                     </w:t>
      </w:r>
      <w:r w:rsidRPr="003B0D7E">
        <w:rPr>
          <w:rFonts w:asciiTheme="minorBidi" w:hAnsiTheme="minorBidi" w:cstheme="minorBidi"/>
          <w:sz w:val="20"/>
        </w:rPr>
        <w:t>Printing and Content Development IEC Materials</w:t>
      </w:r>
    </w:p>
    <w:p w14:paraId="16ECBADE" w14:textId="77777777" w:rsidR="001C242F" w:rsidRPr="00E222DF" w:rsidRDefault="001C242F" w:rsidP="001C242F">
      <w:pPr>
        <w:pStyle w:val="Header"/>
        <w:rPr>
          <w:rFonts w:asciiTheme="minorBidi" w:hAnsiTheme="minorBidi" w:cstheme="minorBidi"/>
          <w:bCs/>
          <w:spacing w:val="1"/>
          <w:position w:val="-1"/>
          <w:sz w:val="22"/>
          <w:szCs w:val="22"/>
        </w:rPr>
      </w:pPr>
    </w:p>
    <w:p w14:paraId="16808A31" w14:textId="77777777" w:rsidR="001C242F" w:rsidRPr="00E222DF" w:rsidRDefault="001C242F" w:rsidP="001C242F">
      <w:pPr>
        <w:spacing w:before="4" w:line="220" w:lineRule="exact"/>
        <w:rPr>
          <w:rFonts w:asciiTheme="minorBidi" w:hAnsiTheme="minorBidi" w:cstheme="minorBidi"/>
          <w:sz w:val="22"/>
          <w:szCs w:val="22"/>
        </w:rPr>
      </w:pPr>
      <w:r w:rsidRPr="00E222DF">
        <w:rPr>
          <w:rFonts w:asciiTheme="minorBidi" w:hAnsiTheme="minorBidi" w:cstheme="minorBidi"/>
          <w:b/>
          <w:sz w:val="22"/>
          <w:szCs w:val="22"/>
          <w:u w:val="single"/>
        </w:rPr>
        <w:t>RFNT No:</w:t>
      </w:r>
      <w:r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 AWEC-KBL-</w:t>
      </w:r>
      <w:r>
        <w:rPr>
          <w:rFonts w:asciiTheme="minorBidi" w:hAnsiTheme="minorBidi" w:cstheme="minorBidi"/>
          <w:sz w:val="22"/>
          <w:szCs w:val="22"/>
        </w:rPr>
        <w:t>16</w:t>
      </w:r>
    </w:p>
    <w:p w14:paraId="120B9392" w14:textId="77777777" w:rsidR="001C242F" w:rsidRDefault="001C242F" w:rsidP="001C242F">
      <w:pPr>
        <w:tabs>
          <w:tab w:val="left" w:pos="720"/>
          <w:tab w:val="left" w:pos="1440"/>
          <w:tab w:val="left" w:pos="2160"/>
          <w:tab w:val="left" w:pos="8244"/>
        </w:tabs>
        <w:rPr>
          <w:rFonts w:asciiTheme="minorBidi" w:hAnsiTheme="minorBidi" w:cstheme="minorBidi"/>
          <w:b/>
          <w:sz w:val="22"/>
          <w:szCs w:val="22"/>
        </w:rPr>
      </w:pPr>
      <w:r w:rsidRPr="00E222DF">
        <w:rPr>
          <w:rFonts w:asciiTheme="minorBidi" w:hAnsiTheme="minorBidi" w:cstheme="minorBidi"/>
          <w:b/>
          <w:sz w:val="22"/>
          <w:szCs w:val="22"/>
        </w:rPr>
        <w:t xml:space="preserve"> </w:t>
      </w:r>
      <w:r w:rsidRPr="00E222DF">
        <w:rPr>
          <w:rFonts w:asciiTheme="minorBidi" w:hAnsiTheme="minorBidi" w:cstheme="minorBidi"/>
          <w:b/>
          <w:sz w:val="22"/>
          <w:szCs w:val="22"/>
        </w:rPr>
        <w:tab/>
      </w:r>
      <w:r w:rsidRPr="00E222DF">
        <w:rPr>
          <w:rFonts w:asciiTheme="minorBidi" w:hAnsiTheme="minorBidi" w:cstheme="minorBidi"/>
          <w:b/>
          <w:sz w:val="22"/>
          <w:szCs w:val="22"/>
        </w:rPr>
        <w:tab/>
      </w:r>
      <w:r w:rsidRPr="00E222DF">
        <w:rPr>
          <w:rFonts w:asciiTheme="minorBidi" w:hAnsiTheme="minorBidi" w:cstheme="minorBidi"/>
          <w:b/>
          <w:sz w:val="22"/>
          <w:szCs w:val="22"/>
        </w:rPr>
        <w:tab/>
      </w:r>
    </w:p>
    <w:p w14:paraId="5C42276E" w14:textId="510D9B4C" w:rsidR="001C242F" w:rsidRDefault="001C242F" w:rsidP="001C242F">
      <w:pPr>
        <w:tabs>
          <w:tab w:val="left" w:pos="720"/>
          <w:tab w:val="left" w:pos="1440"/>
          <w:tab w:val="left" w:pos="2160"/>
          <w:tab w:val="left" w:pos="8244"/>
        </w:tabs>
        <w:rPr>
          <w:rFonts w:asciiTheme="minorBidi" w:hAnsiTheme="minorBidi" w:cstheme="minorBidi"/>
          <w:b/>
          <w:sz w:val="22"/>
          <w:szCs w:val="22"/>
        </w:rPr>
      </w:pPr>
      <w:r w:rsidRPr="00E222DF">
        <w:rPr>
          <w:rFonts w:asciiTheme="minorBidi" w:hAnsiTheme="minorBidi" w:cstheme="minorBidi"/>
          <w:b/>
          <w:sz w:val="22"/>
          <w:szCs w:val="22"/>
        </w:rPr>
        <w:tab/>
      </w:r>
    </w:p>
    <w:p w14:paraId="2506F78B" w14:textId="068C3996" w:rsidR="001C242F" w:rsidRPr="001C242F" w:rsidRDefault="001C242F" w:rsidP="001C242F">
      <w:pPr>
        <w:tabs>
          <w:tab w:val="left" w:pos="720"/>
          <w:tab w:val="left" w:pos="1440"/>
          <w:tab w:val="left" w:pos="2160"/>
          <w:tab w:val="left" w:pos="8244"/>
        </w:tabs>
        <w:rPr>
          <w:rFonts w:asciiTheme="minorBidi" w:hAnsiTheme="minorBidi" w:cstheme="minorBidi"/>
          <w:b/>
          <w:sz w:val="22"/>
          <w:szCs w:val="22"/>
          <w:u w:val="single"/>
        </w:rPr>
      </w:pPr>
      <w:r w:rsidRPr="001C242F">
        <w:rPr>
          <w:rFonts w:asciiTheme="minorBidi" w:hAnsiTheme="minorBidi" w:cstheme="minorBidi"/>
          <w:b/>
          <w:sz w:val="22"/>
          <w:szCs w:val="22"/>
          <w:u w:val="single"/>
        </w:rPr>
        <w:t>Organization Background</w:t>
      </w:r>
      <w:r>
        <w:rPr>
          <w:rFonts w:asciiTheme="minorBidi" w:hAnsiTheme="minorBidi" w:cstheme="minorBidi"/>
          <w:b/>
          <w:sz w:val="22"/>
          <w:szCs w:val="22"/>
          <w:u w:val="single"/>
        </w:rPr>
        <w:t>:</w:t>
      </w:r>
      <w:r w:rsidRPr="001C242F">
        <w:rPr>
          <w:rFonts w:asciiTheme="minorBidi" w:hAnsiTheme="minorBidi" w:cstheme="minorBidi"/>
          <w:b/>
          <w:sz w:val="22"/>
          <w:szCs w:val="22"/>
          <w:u w:val="single"/>
        </w:rPr>
        <w:t xml:space="preserve"> </w:t>
      </w:r>
    </w:p>
    <w:p w14:paraId="64A502C4" w14:textId="6A4E54E5" w:rsidR="001C242F" w:rsidRPr="001C242F" w:rsidRDefault="001C242F" w:rsidP="001C242F">
      <w:pPr>
        <w:pStyle w:val="NormalWeb"/>
        <w:spacing w:before="0" w:beforeAutospacing="0"/>
        <w:rPr>
          <w:rFonts w:asciiTheme="majorBidi" w:hAnsiTheme="majorBidi" w:cstheme="majorBidi"/>
          <w:color w:val="212529"/>
        </w:rPr>
      </w:pPr>
      <w:r w:rsidRPr="001C242F">
        <w:rPr>
          <w:rFonts w:asciiTheme="majorBidi" w:hAnsiTheme="majorBidi" w:cstheme="majorBidi"/>
          <w:color w:val="212529"/>
        </w:rPr>
        <w:t xml:space="preserve">AWEC is a non-political, non-profit, woman-headed national organization established in 1991 by a group of educated Afghan women in exile, who rallied together to address the lack of facilities for Afghan refugees in Islamabad and eventually Peshawar, in Pakistan. AWEC has always been involved in advocacy and awareness-raising for </w:t>
      </w:r>
      <w:r>
        <w:rPr>
          <w:rFonts w:asciiTheme="majorBidi" w:hAnsiTheme="majorBidi" w:cstheme="majorBidi"/>
          <w:color w:val="212529"/>
        </w:rPr>
        <w:t>women's</w:t>
      </w:r>
      <w:r w:rsidRPr="001C242F">
        <w:rPr>
          <w:rFonts w:asciiTheme="majorBidi" w:hAnsiTheme="majorBidi" w:cstheme="majorBidi"/>
          <w:color w:val="212529"/>
        </w:rPr>
        <w:t xml:space="preserve"> and children’s rights while providing services to those who frequently fall through safety nets. In recent years, one of AWEC’s core activities has been to support women through mobilizing Afghans, from local communities to political elites, towards the goal of reducing and eventually eliminating violence against women.</w:t>
      </w:r>
    </w:p>
    <w:p w14:paraId="69099FB4" w14:textId="5448C3CC" w:rsidR="001C242F" w:rsidRDefault="001C242F" w:rsidP="001C242F">
      <w:pPr>
        <w:pStyle w:val="NormalWeb"/>
        <w:spacing w:before="0" w:beforeAutospacing="0"/>
        <w:rPr>
          <w:rFonts w:asciiTheme="majorBidi" w:hAnsiTheme="majorBidi" w:cstheme="majorBidi"/>
          <w:color w:val="212529"/>
        </w:rPr>
      </w:pPr>
      <w:r w:rsidRPr="001C242F">
        <w:rPr>
          <w:rFonts w:asciiTheme="majorBidi" w:hAnsiTheme="majorBidi" w:cstheme="majorBidi"/>
          <w:color w:val="212529"/>
        </w:rPr>
        <w:t xml:space="preserve">Our vision in AWEC is “an inclusive and just society with </w:t>
      </w:r>
      <w:r>
        <w:rPr>
          <w:rFonts w:asciiTheme="majorBidi" w:hAnsiTheme="majorBidi" w:cstheme="majorBidi"/>
          <w:color w:val="212529"/>
        </w:rPr>
        <w:t xml:space="preserve">the </w:t>
      </w:r>
      <w:r w:rsidRPr="001C242F">
        <w:rPr>
          <w:rFonts w:asciiTheme="majorBidi" w:hAnsiTheme="majorBidi" w:cstheme="majorBidi"/>
          <w:color w:val="212529"/>
        </w:rPr>
        <w:t>sensitized and responsive public and private sector, where all women and children have access to opportunities to improve their quality of life in order to realize their full potential”.</w:t>
      </w:r>
    </w:p>
    <w:p w14:paraId="1A9E6FC2" w14:textId="77777777" w:rsidR="001C242F" w:rsidRPr="001C242F" w:rsidRDefault="001C242F" w:rsidP="001C242F">
      <w:pPr>
        <w:tabs>
          <w:tab w:val="left" w:pos="720"/>
          <w:tab w:val="left" w:pos="1440"/>
          <w:tab w:val="left" w:pos="2160"/>
          <w:tab w:val="left" w:pos="8244"/>
        </w:tabs>
        <w:rPr>
          <w:rFonts w:asciiTheme="minorBidi" w:hAnsiTheme="minorBidi" w:cstheme="minorBidi"/>
          <w:b/>
          <w:sz w:val="22"/>
          <w:szCs w:val="22"/>
          <w:u w:val="single"/>
        </w:rPr>
      </w:pPr>
      <w:r w:rsidRPr="00052902">
        <w:rPr>
          <w:rFonts w:asciiTheme="minorBidi" w:hAnsiTheme="minorBidi" w:cstheme="minorBidi"/>
          <w:b/>
          <w:szCs w:val="24"/>
          <w:u w:val="single"/>
        </w:rPr>
        <w:t xml:space="preserve">Introduction: </w:t>
      </w:r>
    </w:p>
    <w:p w14:paraId="614DD055" w14:textId="5D99B388" w:rsidR="001C242F" w:rsidRDefault="001C242F" w:rsidP="001C242F">
      <w:pPr>
        <w:tabs>
          <w:tab w:val="left" w:pos="720"/>
          <w:tab w:val="left" w:pos="1440"/>
          <w:tab w:val="left" w:pos="2160"/>
          <w:tab w:val="left" w:pos="8244"/>
        </w:tabs>
        <w:rPr>
          <w:rFonts w:asciiTheme="majorBidi" w:hAnsiTheme="majorBidi" w:cstheme="majorBidi"/>
          <w:color w:val="212529"/>
          <w:szCs w:val="24"/>
        </w:rPr>
      </w:pPr>
      <w:r>
        <w:rPr>
          <w:rFonts w:asciiTheme="majorBidi" w:hAnsiTheme="majorBidi" w:cstheme="majorBidi"/>
          <w:color w:val="212529"/>
          <w:szCs w:val="24"/>
        </w:rPr>
        <w:t>AWEC seeks proposals from experienced and Qualified Consulting, Media</w:t>
      </w:r>
      <w:r w:rsidR="000B1C04">
        <w:rPr>
          <w:rFonts w:asciiTheme="majorBidi" w:hAnsiTheme="majorBidi" w:cstheme="majorBidi"/>
          <w:color w:val="212529"/>
          <w:szCs w:val="24"/>
        </w:rPr>
        <w:t>,</w:t>
      </w:r>
      <w:r>
        <w:rPr>
          <w:rFonts w:asciiTheme="majorBidi" w:hAnsiTheme="majorBidi" w:cstheme="majorBidi"/>
          <w:color w:val="212529"/>
          <w:szCs w:val="24"/>
        </w:rPr>
        <w:t xml:space="preserve"> and Printing press Companies, to develop organization Manuals </w:t>
      </w:r>
      <w:r w:rsidR="000B1C04">
        <w:rPr>
          <w:rFonts w:asciiTheme="majorBidi" w:hAnsiTheme="majorBidi" w:cstheme="majorBidi"/>
          <w:color w:val="212529"/>
          <w:szCs w:val="24"/>
        </w:rPr>
        <w:t>including content</w:t>
      </w:r>
      <w:r>
        <w:rPr>
          <w:rFonts w:asciiTheme="majorBidi" w:hAnsiTheme="majorBidi" w:cstheme="majorBidi"/>
          <w:color w:val="212529"/>
          <w:szCs w:val="24"/>
        </w:rPr>
        <w:t xml:space="preserve"> Graphics, and </w:t>
      </w:r>
      <w:r w:rsidR="000B1C04">
        <w:rPr>
          <w:rFonts w:asciiTheme="majorBidi" w:hAnsiTheme="majorBidi" w:cstheme="majorBidi"/>
          <w:color w:val="212529"/>
          <w:szCs w:val="24"/>
        </w:rPr>
        <w:t xml:space="preserve">the </w:t>
      </w:r>
      <w:r>
        <w:rPr>
          <w:rFonts w:asciiTheme="majorBidi" w:hAnsiTheme="majorBidi" w:cstheme="majorBidi"/>
          <w:color w:val="212529"/>
          <w:szCs w:val="24"/>
        </w:rPr>
        <w:t xml:space="preserve">development </w:t>
      </w:r>
      <w:r w:rsidR="000B1C04">
        <w:rPr>
          <w:rFonts w:asciiTheme="majorBidi" w:hAnsiTheme="majorBidi" w:cstheme="majorBidi"/>
          <w:color w:val="212529"/>
          <w:szCs w:val="24"/>
        </w:rPr>
        <w:t xml:space="preserve">Based on Suggestions of the organization. </w:t>
      </w:r>
      <w:r w:rsidR="005050E5">
        <w:rPr>
          <w:rFonts w:asciiTheme="majorBidi" w:hAnsiTheme="majorBidi" w:cstheme="majorBidi"/>
          <w:color w:val="212529"/>
          <w:szCs w:val="24"/>
        </w:rPr>
        <w:t>The bidder</w:t>
      </w:r>
      <w:r w:rsidR="000B1C04">
        <w:rPr>
          <w:rFonts w:asciiTheme="majorBidi" w:hAnsiTheme="majorBidi" w:cstheme="majorBidi"/>
          <w:color w:val="212529"/>
          <w:szCs w:val="24"/>
        </w:rPr>
        <w:t xml:space="preserve"> Must have a Qualified team in content development both in Pashto &amp; and Dari and graphic designing at the primary level The organization will give the bidders an explanation of requirements then the bidder must develop the overall content of request manuals in both Dari and Pashto Languages including its designing and Printing. </w:t>
      </w:r>
    </w:p>
    <w:p w14:paraId="208B42AC" w14:textId="77777777" w:rsidR="003A2C64" w:rsidRDefault="003A2C64" w:rsidP="001C242F">
      <w:pPr>
        <w:tabs>
          <w:tab w:val="left" w:pos="720"/>
          <w:tab w:val="left" w:pos="1440"/>
          <w:tab w:val="left" w:pos="2160"/>
          <w:tab w:val="left" w:pos="8244"/>
        </w:tabs>
        <w:rPr>
          <w:rFonts w:asciiTheme="majorBidi" w:hAnsiTheme="majorBidi" w:cstheme="majorBidi"/>
          <w:color w:val="212529"/>
          <w:szCs w:val="24"/>
        </w:rPr>
      </w:pPr>
    </w:p>
    <w:p w14:paraId="0CFD5695" w14:textId="77777777" w:rsidR="00052902" w:rsidRPr="00385014" w:rsidRDefault="00052902" w:rsidP="001C242F">
      <w:pPr>
        <w:tabs>
          <w:tab w:val="left" w:pos="720"/>
          <w:tab w:val="left" w:pos="1440"/>
          <w:tab w:val="left" w:pos="2160"/>
          <w:tab w:val="left" w:pos="8244"/>
        </w:tabs>
        <w:rPr>
          <w:rFonts w:asciiTheme="majorBidi" w:hAnsiTheme="majorBidi" w:cstheme="majorBidi"/>
          <w:color w:val="212529"/>
          <w:sz w:val="10"/>
          <w:szCs w:val="10"/>
        </w:rPr>
      </w:pPr>
    </w:p>
    <w:p w14:paraId="1053B137" w14:textId="452444F5" w:rsidR="00052902" w:rsidRDefault="00385014" w:rsidP="001C242F">
      <w:pPr>
        <w:tabs>
          <w:tab w:val="left" w:pos="720"/>
          <w:tab w:val="left" w:pos="1440"/>
          <w:tab w:val="left" w:pos="2160"/>
          <w:tab w:val="left" w:pos="8244"/>
        </w:tabs>
        <w:rPr>
          <w:rFonts w:asciiTheme="majorBidi" w:hAnsiTheme="majorBidi" w:cstheme="majorBidi"/>
          <w:color w:val="212529"/>
          <w:szCs w:val="24"/>
        </w:rPr>
      </w:pPr>
      <w:r>
        <w:rPr>
          <w:rFonts w:asciiTheme="majorBidi" w:hAnsiTheme="majorBidi" w:cstheme="majorBidi"/>
          <w:color w:val="212529"/>
          <w:szCs w:val="24"/>
        </w:rPr>
        <w:t xml:space="preserve">Scope of work: </w:t>
      </w:r>
      <w:r w:rsidRPr="00385014">
        <w:rPr>
          <w:rFonts w:asciiTheme="majorBidi" w:hAnsiTheme="majorBidi" w:cstheme="majorBidi"/>
          <w:color w:val="212529"/>
          <w:szCs w:val="24"/>
        </w:rPr>
        <w:t xml:space="preserve">The scope of work for the </w:t>
      </w:r>
      <w:r>
        <w:rPr>
          <w:rFonts w:asciiTheme="majorBidi" w:hAnsiTheme="majorBidi" w:cstheme="majorBidi"/>
          <w:color w:val="212529"/>
          <w:szCs w:val="24"/>
        </w:rPr>
        <w:t xml:space="preserve">applicants </w:t>
      </w:r>
      <w:r w:rsidRPr="00385014">
        <w:rPr>
          <w:rFonts w:asciiTheme="majorBidi" w:hAnsiTheme="majorBidi" w:cstheme="majorBidi"/>
          <w:color w:val="212529"/>
          <w:szCs w:val="24"/>
        </w:rPr>
        <w:t>will include, but is not limited to:</w:t>
      </w:r>
    </w:p>
    <w:p w14:paraId="3A9734C9" w14:textId="77777777" w:rsidR="00385014" w:rsidRDefault="00385014" w:rsidP="001C242F">
      <w:pPr>
        <w:tabs>
          <w:tab w:val="left" w:pos="720"/>
          <w:tab w:val="left" w:pos="1440"/>
          <w:tab w:val="left" w:pos="2160"/>
          <w:tab w:val="left" w:pos="8244"/>
        </w:tabs>
        <w:rPr>
          <w:rFonts w:asciiTheme="majorBidi" w:hAnsiTheme="majorBidi" w:cstheme="majorBidi"/>
          <w:color w:val="212529"/>
          <w:szCs w:val="24"/>
        </w:rPr>
      </w:pPr>
    </w:p>
    <w:p w14:paraId="7A21E774" w14:textId="77777777" w:rsidR="00385014" w:rsidRDefault="00385014" w:rsidP="00385014">
      <w:pPr>
        <w:pStyle w:val="ListParagraph"/>
        <w:numPr>
          <w:ilvl w:val="0"/>
          <w:numId w:val="2"/>
        </w:numPr>
        <w:tabs>
          <w:tab w:val="left" w:pos="720"/>
          <w:tab w:val="left" w:pos="1440"/>
          <w:tab w:val="left" w:pos="2160"/>
          <w:tab w:val="left" w:pos="8244"/>
        </w:tabs>
        <w:rPr>
          <w:rFonts w:asciiTheme="majorBidi" w:hAnsiTheme="majorBidi" w:cstheme="majorBidi"/>
          <w:color w:val="212529"/>
          <w:szCs w:val="24"/>
        </w:rPr>
      </w:pPr>
      <w:r>
        <w:rPr>
          <w:rFonts w:asciiTheme="majorBidi" w:hAnsiTheme="majorBidi" w:cstheme="majorBidi"/>
          <w:color w:val="212529"/>
          <w:szCs w:val="24"/>
        </w:rPr>
        <w:t>Translation of Manuals to Dari and Pashto Languages</w:t>
      </w:r>
    </w:p>
    <w:p w14:paraId="20125B15" w14:textId="77777777" w:rsidR="00385014" w:rsidRDefault="00385014" w:rsidP="00385014">
      <w:pPr>
        <w:pStyle w:val="ListParagraph"/>
        <w:numPr>
          <w:ilvl w:val="0"/>
          <w:numId w:val="2"/>
        </w:numPr>
        <w:tabs>
          <w:tab w:val="left" w:pos="720"/>
          <w:tab w:val="left" w:pos="1440"/>
          <w:tab w:val="left" w:pos="2160"/>
          <w:tab w:val="left" w:pos="8244"/>
        </w:tabs>
        <w:rPr>
          <w:rFonts w:asciiTheme="majorBidi" w:hAnsiTheme="majorBidi" w:cstheme="majorBidi"/>
          <w:color w:val="212529"/>
          <w:szCs w:val="24"/>
        </w:rPr>
      </w:pPr>
      <w:r>
        <w:rPr>
          <w:rFonts w:asciiTheme="majorBidi" w:hAnsiTheme="majorBidi" w:cstheme="majorBidi"/>
          <w:color w:val="212529"/>
          <w:szCs w:val="24"/>
        </w:rPr>
        <w:t>Development of contents Mentioned in BOQ</w:t>
      </w:r>
    </w:p>
    <w:p w14:paraId="71D80E85" w14:textId="77777777" w:rsidR="00385014" w:rsidRDefault="00385014" w:rsidP="00385014">
      <w:pPr>
        <w:pStyle w:val="ListParagraph"/>
        <w:numPr>
          <w:ilvl w:val="0"/>
          <w:numId w:val="2"/>
        </w:numPr>
        <w:tabs>
          <w:tab w:val="left" w:pos="720"/>
          <w:tab w:val="left" w:pos="1440"/>
          <w:tab w:val="left" w:pos="2160"/>
          <w:tab w:val="left" w:pos="8244"/>
        </w:tabs>
        <w:rPr>
          <w:rFonts w:asciiTheme="majorBidi" w:hAnsiTheme="majorBidi" w:cstheme="majorBidi"/>
          <w:color w:val="212529"/>
          <w:szCs w:val="24"/>
        </w:rPr>
      </w:pPr>
      <w:r>
        <w:rPr>
          <w:rFonts w:asciiTheme="majorBidi" w:hAnsiTheme="majorBidi" w:cstheme="majorBidi"/>
          <w:color w:val="212529"/>
          <w:szCs w:val="24"/>
        </w:rPr>
        <w:t>Designing the Manuals and requested items according to BOQ</w:t>
      </w:r>
    </w:p>
    <w:p w14:paraId="60F61E8D" w14:textId="77777777" w:rsidR="00385014" w:rsidRDefault="00385014" w:rsidP="00385014">
      <w:pPr>
        <w:pStyle w:val="ListParagraph"/>
        <w:numPr>
          <w:ilvl w:val="0"/>
          <w:numId w:val="2"/>
        </w:numPr>
        <w:tabs>
          <w:tab w:val="left" w:pos="720"/>
          <w:tab w:val="left" w:pos="1440"/>
          <w:tab w:val="left" w:pos="2160"/>
          <w:tab w:val="left" w:pos="8244"/>
        </w:tabs>
        <w:rPr>
          <w:rFonts w:asciiTheme="majorBidi" w:hAnsiTheme="majorBidi" w:cstheme="majorBidi"/>
          <w:color w:val="212529"/>
          <w:szCs w:val="24"/>
        </w:rPr>
      </w:pPr>
      <w:r>
        <w:rPr>
          <w:rFonts w:asciiTheme="majorBidi" w:hAnsiTheme="majorBidi" w:cstheme="majorBidi"/>
          <w:color w:val="212529"/>
          <w:szCs w:val="24"/>
        </w:rPr>
        <w:t xml:space="preserve">Printing the Requested items according to BOQ </w:t>
      </w:r>
    </w:p>
    <w:p w14:paraId="74C9ACFC" w14:textId="0DA366D8" w:rsidR="00385014" w:rsidRPr="00385014" w:rsidRDefault="00385014" w:rsidP="00385014">
      <w:pPr>
        <w:pStyle w:val="ListParagraph"/>
        <w:numPr>
          <w:ilvl w:val="0"/>
          <w:numId w:val="2"/>
        </w:numPr>
        <w:tabs>
          <w:tab w:val="left" w:pos="720"/>
          <w:tab w:val="left" w:pos="1440"/>
          <w:tab w:val="left" w:pos="2160"/>
          <w:tab w:val="left" w:pos="8244"/>
        </w:tabs>
        <w:rPr>
          <w:rFonts w:asciiTheme="majorBidi" w:hAnsiTheme="majorBidi" w:cstheme="majorBidi"/>
          <w:color w:val="212529"/>
          <w:szCs w:val="24"/>
        </w:rPr>
      </w:pPr>
      <w:r>
        <w:rPr>
          <w:rFonts w:asciiTheme="majorBidi" w:hAnsiTheme="majorBidi" w:cstheme="majorBidi"/>
          <w:color w:val="212529"/>
          <w:szCs w:val="24"/>
        </w:rPr>
        <w:t xml:space="preserve">Delivery of items to the Main office of AWEC </w:t>
      </w:r>
    </w:p>
    <w:p w14:paraId="391F11F3" w14:textId="77777777" w:rsidR="00052902" w:rsidRDefault="00052902" w:rsidP="001C242F">
      <w:pPr>
        <w:tabs>
          <w:tab w:val="left" w:pos="720"/>
          <w:tab w:val="left" w:pos="1440"/>
          <w:tab w:val="left" w:pos="2160"/>
          <w:tab w:val="left" w:pos="8244"/>
        </w:tabs>
        <w:rPr>
          <w:rFonts w:asciiTheme="majorBidi" w:hAnsiTheme="majorBidi" w:cstheme="majorBidi"/>
          <w:color w:val="212529"/>
          <w:szCs w:val="24"/>
        </w:rPr>
      </w:pPr>
    </w:p>
    <w:p w14:paraId="279C138F" w14:textId="77777777" w:rsidR="00052902" w:rsidRDefault="00052902" w:rsidP="001C242F">
      <w:pPr>
        <w:tabs>
          <w:tab w:val="left" w:pos="720"/>
          <w:tab w:val="left" w:pos="1440"/>
          <w:tab w:val="left" w:pos="2160"/>
          <w:tab w:val="left" w:pos="8244"/>
        </w:tabs>
        <w:rPr>
          <w:rFonts w:asciiTheme="majorBidi" w:hAnsiTheme="majorBidi" w:cstheme="majorBidi"/>
          <w:color w:val="212529"/>
          <w:szCs w:val="24"/>
        </w:rPr>
      </w:pPr>
    </w:p>
    <w:p w14:paraId="3F63A336" w14:textId="77777777" w:rsidR="003A2C64" w:rsidRPr="003A2C64" w:rsidRDefault="003A2C64" w:rsidP="001C242F">
      <w:pPr>
        <w:tabs>
          <w:tab w:val="left" w:pos="720"/>
          <w:tab w:val="left" w:pos="1440"/>
          <w:tab w:val="left" w:pos="2160"/>
          <w:tab w:val="left" w:pos="8244"/>
        </w:tabs>
        <w:rPr>
          <w:rFonts w:asciiTheme="minorBidi" w:hAnsiTheme="minorBidi" w:cstheme="minorBidi"/>
          <w:b/>
          <w:sz w:val="22"/>
          <w:szCs w:val="22"/>
          <w:u w:val="single"/>
        </w:rPr>
      </w:pPr>
      <w:r w:rsidRPr="003A2C64">
        <w:rPr>
          <w:rFonts w:asciiTheme="minorBidi" w:hAnsiTheme="minorBidi" w:cstheme="minorBidi"/>
          <w:b/>
          <w:sz w:val="22"/>
          <w:szCs w:val="22"/>
          <w:u w:val="single"/>
        </w:rPr>
        <w:t xml:space="preserve">Evaluation Criteria: </w:t>
      </w:r>
    </w:p>
    <w:p w14:paraId="2A20A619" w14:textId="77777777" w:rsidR="003A2C64" w:rsidRDefault="003A2C64" w:rsidP="001C242F">
      <w:pPr>
        <w:tabs>
          <w:tab w:val="left" w:pos="720"/>
          <w:tab w:val="left" w:pos="1440"/>
          <w:tab w:val="left" w:pos="2160"/>
          <w:tab w:val="left" w:pos="8244"/>
        </w:tabs>
        <w:rPr>
          <w:rFonts w:asciiTheme="majorBidi" w:hAnsiTheme="majorBidi" w:cstheme="majorBidi"/>
          <w:color w:val="212529"/>
          <w:szCs w:val="24"/>
        </w:rPr>
      </w:pPr>
      <w:r w:rsidRPr="003A2C64">
        <w:rPr>
          <w:rFonts w:asciiTheme="majorBidi" w:hAnsiTheme="majorBidi" w:cstheme="majorBidi"/>
          <w:color w:val="212529"/>
          <w:szCs w:val="24"/>
        </w:rPr>
        <w:t xml:space="preserve">Proposals will be evaluated based on the following criteria: </w:t>
      </w:r>
    </w:p>
    <w:p w14:paraId="4EC9DD90" w14:textId="77777777" w:rsidR="00052902" w:rsidRPr="00052902" w:rsidRDefault="00052902" w:rsidP="001C242F">
      <w:pPr>
        <w:tabs>
          <w:tab w:val="left" w:pos="720"/>
          <w:tab w:val="left" w:pos="1440"/>
          <w:tab w:val="left" w:pos="2160"/>
          <w:tab w:val="left" w:pos="8244"/>
        </w:tabs>
        <w:rPr>
          <w:rFonts w:asciiTheme="majorBidi" w:hAnsiTheme="majorBidi" w:cstheme="majorBidi"/>
          <w:color w:val="212529"/>
          <w:sz w:val="10"/>
          <w:szCs w:val="10"/>
        </w:rPr>
      </w:pPr>
    </w:p>
    <w:p w14:paraId="6CB8D745" w14:textId="38FB010C" w:rsidR="003A2C64" w:rsidRPr="00586DDE" w:rsidRDefault="003A2C64" w:rsidP="00586DDE">
      <w:pPr>
        <w:pStyle w:val="ListParagraph"/>
        <w:numPr>
          <w:ilvl w:val="0"/>
          <w:numId w:val="3"/>
        </w:numPr>
        <w:tabs>
          <w:tab w:val="left" w:pos="720"/>
          <w:tab w:val="left" w:pos="1440"/>
          <w:tab w:val="left" w:pos="2160"/>
          <w:tab w:val="left" w:pos="8244"/>
        </w:tabs>
        <w:rPr>
          <w:rFonts w:asciiTheme="majorBidi" w:hAnsiTheme="majorBidi" w:cstheme="majorBidi"/>
          <w:color w:val="212529"/>
          <w:szCs w:val="24"/>
        </w:rPr>
      </w:pPr>
      <w:r w:rsidRPr="00586DDE">
        <w:rPr>
          <w:rFonts w:asciiTheme="majorBidi" w:hAnsiTheme="majorBidi" w:cstheme="majorBidi"/>
          <w:color w:val="212529"/>
          <w:szCs w:val="24"/>
        </w:rPr>
        <w:t xml:space="preserve">Experience and Expertise: </w:t>
      </w:r>
    </w:p>
    <w:p w14:paraId="08E1DA31" w14:textId="362904EC" w:rsidR="003A2C64" w:rsidRPr="00586DDE" w:rsidRDefault="003A2C64" w:rsidP="00586DDE">
      <w:pPr>
        <w:pStyle w:val="ListParagraph"/>
        <w:numPr>
          <w:ilvl w:val="0"/>
          <w:numId w:val="3"/>
        </w:numPr>
        <w:tabs>
          <w:tab w:val="left" w:pos="720"/>
          <w:tab w:val="left" w:pos="1440"/>
          <w:tab w:val="left" w:pos="2160"/>
          <w:tab w:val="left" w:pos="8244"/>
        </w:tabs>
        <w:rPr>
          <w:rFonts w:asciiTheme="majorBidi" w:hAnsiTheme="majorBidi" w:cstheme="majorBidi"/>
          <w:color w:val="212529"/>
          <w:szCs w:val="24"/>
        </w:rPr>
      </w:pPr>
      <w:r w:rsidRPr="00586DDE">
        <w:rPr>
          <w:rFonts w:asciiTheme="majorBidi" w:hAnsiTheme="majorBidi" w:cstheme="majorBidi"/>
          <w:color w:val="212529"/>
          <w:szCs w:val="24"/>
        </w:rPr>
        <w:t>Relevant experience and expertise in developing similar projects.</w:t>
      </w:r>
    </w:p>
    <w:p w14:paraId="76D76CFB" w14:textId="40497C5F" w:rsidR="003A2C64" w:rsidRPr="00586DDE" w:rsidRDefault="003A2C64" w:rsidP="00586DDE">
      <w:pPr>
        <w:pStyle w:val="ListParagraph"/>
        <w:numPr>
          <w:ilvl w:val="0"/>
          <w:numId w:val="3"/>
        </w:numPr>
        <w:tabs>
          <w:tab w:val="left" w:pos="720"/>
          <w:tab w:val="left" w:pos="1440"/>
          <w:tab w:val="left" w:pos="2160"/>
          <w:tab w:val="left" w:pos="8244"/>
        </w:tabs>
        <w:rPr>
          <w:rFonts w:asciiTheme="majorBidi" w:hAnsiTheme="majorBidi" w:cstheme="majorBidi"/>
          <w:color w:val="212529"/>
          <w:szCs w:val="24"/>
        </w:rPr>
      </w:pPr>
      <w:r w:rsidRPr="00586DDE">
        <w:rPr>
          <w:rFonts w:asciiTheme="majorBidi" w:hAnsiTheme="majorBidi" w:cstheme="majorBidi"/>
          <w:color w:val="212529"/>
          <w:szCs w:val="24"/>
        </w:rPr>
        <w:t>Cost: Cost-effectiveness of the proposal. Timeline: Ability to meet project deadlines.</w:t>
      </w:r>
    </w:p>
    <w:p w14:paraId="4D7C84A3" w14:textId="2C86C352" w:rsidR="003A2C64" w:rsidRPr="00586DDE" w:rsidRDefault="003A2C64" w:rsidP="00586DDE">
      <w:pPr>
        <w:pStyle w:val="ListParagraph"/>
        <w:numPr>
          <w:ilvl w:val="0"/>
          <w:numId w:val="3"/>
        </w:numPr>
        <w:tabs>
          <w:tab w:val="left" w:pos="720"/>
          <w:tab w:val="left" w:pos="1440"/>
          <w:tab w:val="left" w:pos="2160"/>
          <w:tab w:val="left" w:pos="8244"/>
        </w:tabs>
        <w:rPr>
          <w:rFonts w:asciiTheme="majorBidi" w:hAnsiTheme="majorBidi" w:cstheme="majorBidi"/>
          <w:color w:val="212529"/>
          <w:szCs w:val="24"/>
        </w:rPr>
      </w:pPr>
      <w:r w:rsidRPr="00586DDE">
        <w:rPr>
          <w:rFonts w:asciiTheme="majorBidi" w:hAnsiTheme="majorBidi" w:cstheme="majorBidi"/>
          <w:color w:val="212529"/>
          <w:szCs w:val="24"/>
        </w:rPr>
        <w:t>References: References from previous clients.</w:t>
      </w:r>
    </w:p>
    <w:p w14:paraId="373D0AD3" w14:textId="77777777" w:rsidR="00586DDE" w:rsidRDefault="00586DDE" w:rsidP="001C242F">
      <w:pPr>
        <w:tabs>
          <w:tab w:val="left" w:pos="720"/>
          <w:tab w:val="left" w:pos="1440"/>
          <w:tab w:val="left" w:pos="2160"/>
          <w:tab w:val="left" w:pos="8244"/>
        </w:tabs>
        <w:rPr>
          <w:rFonts w:asciiTheme="majorBidi" w:hAnsiTheme="majorBidi" w:cstheme="majorBidi"/>
          <w:color w:val="212529"/>
          <w:szCs w:val="24"/>
        </w:rPr>
      </w:pPr>
    </w:p>
    <w:tbl>
      <w:tblPr>
        <w:tblStyle w:val="TableGrid"/>
        <w:tblW w:w="0" w:type="auto"/>
        <w:tblLook w:val="04A0" w:firstRow="1" w:lastRow="0" w:firstColumn="1" w:lastColumn="0" w:noHBand="0" w:noVBand="1"/>
      </w:tblPr>
      <w:tblGrid>
        <w:gridCol w:w="6349"/>
        <w:gridCol w:w="1596"/>
        <w:gridCol w:w="1405"/>
      </w:tblGrid>
      <w:tr w:rsidR="00586DDE" w:rsidRPr="00E222DF" w14:paraId="7C631886" w14:textId="77777777" w:rsidTr="001B7408">
        <w:tc>
          <w:tcPr>
            <w:tcW w:w="6678" w:type="dxa"/>
            <w:shd w:val="clear" w:color="auto" w:fill="F2F2F2" w:themeFill="background1" w:themeFillShade="F2"/>
          </w:tcPr>
          <w:p w14:paraId="367275E6" w14:textId="77777777" w:rsidR="00586DDE" w:rsidRPr="00E222DF" w:rsidRDefault="00586DDE" w:rsidP="001B7408">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6021C521" w14:textId="77777777" w:rsidR="00586DDE" w:rsidRPr="00E222DF" w:rsidRDefault="00586DDE" w:rsidP="001B740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0A947542" w14:textId="77777777" w:rsidR="00586DDE" w:rsidRPr="00E222DF" w:rsidRDefault="00586DDE" w:rsidP="001B740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586DDE" w:rsidRPr="00E222DF" w14:paraId="29793E2A" w14:textId="77777777" w:rsidTr="001B7408">
        <w:trPr>
          <w:trHeight w:val="432"/>
        </w:trPr>
        <w:tc>
          <w:tcPr>
            <w:tcW w:w="6678" w:type="dxa"/>
          </w:tcPr>
          <w:p w14:paraId="00B0CBB0" w14:textId="77777777" w:rsidR="00586DDE" w:rsidRPr="00E222DF" w:rsidRDefault="00586DDE" w:rsidP="001B7408">
            <w:pPr>
              <w:rPr>
                <w:rFonts w:asciiTheme="minorBidi" w:hAnsiTheme="minorBidi" w:cstheme="minorBidi"/>
                <w:sz w:val="22"/>
                <w:szCs w:val="22"/>
              </w:rPr>
            </w:pPr>
            <w:r w:rsidRPr="00E222DF">
              <w:rPr>
                <w:rFonts w:asciiTheme="minorBidi" w:hAnsiTheme="minorBidi" w:cstheme="minorBidi"/>
                <w:sz w:val="22"/>
                <w:szCs w:val="22"/>
              </w:rPr>
              <w:t xml:space="preserve">Past Experience Similar, </w:t>
            </w:r>
            <w:r>
              <w:rPr>
                <w:rFonts w:asciiTheme="minorBidi" w:hAnsiTheme="minorBidi" w:cstheme="minorBidi"/>
                <w:sz w:val="22"/>
                <w:szCs w:val="22"/>
              </w:rPr>
              <w:t xml:space="preserve">(Similar Manuals developed) </w:t>
            </w:r>
          </w:p>
        </w:tc>
        <w:tc>
          <w:tcPr>
            <w:tcW w:w="1620" w:type="dxa"/>
          </w:tcPr>
          <w:p w14:paraId="1982CDEC" w14:textId="77777777" w:rsidR="00586DDE" w:rsidRPr="00E222DF" w:rsidRDefault="00586DDE" w:rsidP="001B7408">
            <w:pPr>
              <w:jc w:val="center"/>
              <w:rPr>
                <w:rFonts w:asciiTheme="minorBidi" w:hAnsiTheme="minorBidi" w:cstheme="minorBidi"/>
                <w:b/>
                <w:sz w:val="22"/>
                <w:szCs w:val="22"/>
              </w:rPr>
            </w:pPr>
            <w:r>
              <w:rPr>
                <w:rFonts w:asciiTheme="minorBidi" w:hAnsiTheme="minorBidi" w:cstheme="minorBidi"/>
                <w:b/>
                <w:sz w:val="22"/>
                <w:szCs w:val="22"/>
              </w:rPr>
              <w:t>3</w:t>
            </w:r>
            <w:r w:rsidRPr="00E222DF">
              <w:rPr>
                <w:rFonts w:asciiTheme="minorBidi" w:hAnsiTheme="minorBidi" w:cstheme="minorBidi"/>
                <w:b/>
                <w:sz w:val="22"/>
                <w:szCs w:val="22"/>
              </w:rPr>
              <w:t>0</w:t>
            </w:r>
          </w:p>
        </w:tc>
        <w:tc>
          <w:tcPr>
            <w:tcW w:w="1422" w:type="dxa"/>
          </w:tcPr>
          <w:p w14:paraId="4A2285F1" w14:textId="77777777" w:rsidR="00586DDE" w:rsidRPr="00E222DF" w:rsidRDefault="00586DDE" w:rsidP="001B7408">
            <w:pPr>
              <w:jc w:val="center"/>
              <w:rPr>
                <w:rFonts w:asciiTheme="minorBidi" w:hAnsiTheme="minorBidi" w:cstheme="minorBidi"/>
                <w:b/>
                <w:sz w:val="22"/>
                <w:szCs w:val="22"/>
              </w:rPr>
            </w:pPr>
          </w:p>
        </w:tc>
      </w:tr>
      <w:tr w:rsidR="00586DDE" w:rsidRPr="00E222DF" w14:paraId="1FDBF693" w14:textId="77777777" w:rsidTr="001B7408">
        <w:trPr>
          <w:trHeight w:val="432"/>
        </w:trPr>
        <w:tc>
          <w:tcPr>
            <w:tcW w:w="6678" w:type="dxa"/>
          </w:tcPr>
          <w:p w14:paraId="2B5297B1" w14:textId="77777777" w:rsidR="00586DDE" w:rsidRPr="00E222DF" w:rsidRDefault="00586DDE" w:rsidP="001B7408">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1A923140" w14:textId="77777777" w:rsidR="00586DDE" w:rsidRPr="00E222DF" w:rsidRDefault="00586DDE" w:rsidP="001B7408">
            <w:pPr>
              <w:jc w:val="center"/>
              <w:rPr>
                <w:rFonts w:asciiTheme="minorBidi" w:hAnsiTheme="minorBidi" w:cstheme="minorBidi"/>
                <w:b/>
                <w:sz w:val="22"/>
                <w:szCs w:val="22"/>
              </w:rPr>
            </w:pPr>
            <w:r w:rsidRPr="00E222DF">
              <w:rPr>
                <w:rFonts w:asciiTheme="minorBidi" w:hAnsiTheme="minorBidi" w:cstheme="minorBidi"/>
                <w:b/>
                <w:sz w:val="22"/>
                <w:szCs w:val="22"/>
              </w:rPr>
              <w:t>40</w:t>
            </w:r>
          </w:p>
        </w:tc>
        <w:tc>
          <w:tcPr>
            <w:tcW w:w="1422" w:type="dxa"/>
          </w:tcPr>
          <w:p w14:paraId="757836D1" w14:textId="77777777" w:rsidR="00586DDE" w:rsidRPr="00E222DF" w:rsidRDefault="00586DDE" w:rsidP="001B7408">
            <w:pPr>
              <w:jc w:val="center"/>
              <w:rPr>
                <w:rFonts w:asciiTheme="minorBidi" w:hAnsiTheme="minorBidi" w:cstheme="minorBidi"/>
                <w:b/>
                <w:sz w:val="22"/>
                <w:szCs w:val="22"/>
              </w:rPr>
            </w:pPr>
          </w:p>
        </w:tc>
      </w:tr>
      <w:tr w:rsidR="00586DDE" w:rsidRPr="00E222DF" w14:paraId="0A754A94" w14:textId="77777777" w:rsidTr="001B7408">
        <w:trPr>
          <w:trHeight w:val="432"/>
        </w:trPr>
        <w:tc>
          <w:tcPr>
            <w:tcW w:w="6678" w:type="dxa"/>
          </w:tcPr>
          <w:p w14:paraId="548F289D" w14:textId="77777777" w:rsidR="00586DDE" w:rsidRPr="00E222DF" w:rsidRDefault="00586DDE" w:rsidP="001B7408">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Data availability </w:t>
            </w:r>
          </w:p>
        </w:tc>
        <w:tc>
          <w:tcPr>
            <w:tcW w:w="1620" w:type="dxa"/>
          </w:tcPr>
          <w:p w14:paraId="1315E641" w14:textId="77777777" w:rsidR="00586DDE" w:rsidRPr="00E222DF" w:rsidRDefault="00586DDE" w:rsidP="001B7408">
            <w:pPr>
              <w:jc w:val="center"/>
              <w:rPr>
                <w:rFonts w:asciiTheme="minorBidi" w:hAnsiTheme="minorBidi" w:cstheme="minorBidi"/>
                <w:b/>
                <w:sz w:val="22"/>
                <w:szCs w:val="22"/>
              </w:rPr>
            </w:pPr>
            <w:r>
              <w:rPr>
                <w:rFonts w:asciiTheme="minorBidi" w:hAnsiTheme="minorBidi" w:cstheme="minorBidi"/>
                <w:b/>
                <w:sz w:val="22"/>
                <w:szCs w:val="22"/>
              </w:rPr>
              <w:t>10</w:t>
            </w:r>
          </w:p>
        </w:tc>
        <w:tc>
          <w:tcPr>
            <w:tcW w:w="1422" w:type="dxa"/>
          </w:tcPr>
          <w:p w14:paraId="4A2F0F93" w14:textId="77777777" w:rsidR="00586DDE" w:rsidRPr="00E222DF" w:rsidRDefault="00586DDE" w:rsidP="001B7408">
            <w:pPr>
              <w:jc w:val="center"/>
              <w:rPr>
                <w:rFonts w:asciiTheme="minorBidi" w:hAnsiTheme="minorBidi" w:cstheme="minorBidi"/>
                <w:b/>
                <w:sz w:val="22"/>
                <w:szCs w:val="22"/>
              </w:rPr>
            </w:pPr>
          </w:p>
        </w:tc>
      </w:tr>
      <w:tr w:rsidR="00586DDE" w:rsidRPr="00E222DF" w14:paraId="7EB680B6" w14:textId="77777777" w:rsidTr="001B7408">
        <w:trPr>
          <w:trHeight w:val="432"/>
        </w:trPr>
        <w:tc>
          <w:tcPr>
            <w:tcW w:w="6678" w:type="dxa"/>
          </w:tcPr>
          <w:p w14:paraId="50BAD0E1" w14:textId="77777777" w:rsidR="00586DDE" w:rsidRPr="00E222DF" w:rsidRDefault="00586DDE" w:rsidP="001B7408">
            <w:pPr>
              <w:rPr>
                <w:rFonts w:asciiTheme="minorBidi" w:hAnsiTheme="minorBidi" w:cstheme="minorBidi"/>
                <w:sz w:val="22"/>
                <w:szCs w:val="22"/>
              </w:rPr>
            </w:pPr>
            <w:r w:rsidRPr="00E222DF">
              <w:rPr>
                <w:rFonts w:asciiTheme="minorBidi" w:hAnsiTheme="minorBidi" w:cstheme="minorBidi"/>
                <w:sz w:val="22"/>
                <w:szCs w:val="22"/>
              </w:rPr>
              <w:t>Eligibility Documents, Valid BL, NID, bank A/C, Bank Statement FY-2023</w:t>
            </w:r>
          </w:p>
        </w:tc>
        <w:tc>
          <w:tcPr>
            <w:tcW w:w="1620" w:type="dxa"/>
          </w:tcPr>
          <w:p w14:paraId="29EC1BA9" w14:textId="77777777" w:rsidR="00586DDE" w:rsidRPr="00E222DF" w:rsidRDefault="00586DDE" w:rsidP="001B7408">
            <w:pPr>
              <w:jc w:val="center"/>
              <w:rPr>
                <w:rFonts w:asciiTheme="minorBidi" w:hAnsiTheme="minorBidi" w:cstheme="minorBidi"/>
                <w:b/>
                <w:sz w:val="22"/>
                <w:szCs w:val="22"/>
              </w:rPr>
            </w:pPr>
            <w:r>
              <w:rPr>
                <w:rFonts w:asciiTheme="minorBidi" w:hAnsiTheme="minorBidi" w:cstheme="minorBidi"/>
                <w:b/>
                <w:sz w:val="22"/>
                <w:szCs w:val="22"/>
              </w:rPr>
              <w:t>10</w:t>
            </w:r>
          </w:p>
        </w:tc>
        <w:tc>
          <w:tcPr>
            <w:tcW w:w="1422" w:type="dxa"/>
          </w:tcPr>
          <w:p w14:paraId="61EDE6A7" w14:textId="77777777" w:rsidR="00586DDE" w:rsidRPr="00E222DF" w:rsidRDefault="00586DDE" w:rsidP="001B7408">
            <w:pPr>
              <w:jc w:val="center"/>
              <w:rPr>
                <w:rFonts w:asciiTheme="minorBidi" w:hAnsiTheme="minorBidi" w:cstheme="minorBidi"/>
                <w:b/>
                <w:sz w:val="22"/>
                <w:szCs w:val="22"/>
              </w:rPr>
            </w:pPr>
          </w:p>
        </w:tc>
      </w:tr>
      <w:tr w:rsidR="00586DDE" w:rsidRPr="00E222DF" w14:paraId="73EDAD62" w14:textId="77777777" w:rsidTr="001B7408">
        <w:trPr>
          <w:trHeight w:val="432"/>
        </w:trPr>
        <w:tc>
          <w:tcPr>
            <w:tcW w:w="6678" w:type="dxa"/>
          </w:tcPr>
          <w:p w14:paraId="3A74C379" w14:textId="77777777" w:rsidR="00586DDE" w:rsidRPr="00E222DF" w:rsidRDefault="00586DDE" w:rsidP="001B7408">
            <w:pPr>
              <w:rPr>
                <w:rFonts w:asciiTheme="minorBidi" w:hAnsiTheme="minorBidi" w:cstheme="minorBidi"/>
                <w:sz w:val="22"/>
                <w:szCs w:val="22"/>
              </w:rPr>
            </w:pPr>
            <w:r w:rsidRPr="00E222DF">
              <w:rPr>
                <w:rFonts w:asciiTheme="minorBidi" w:hAnsiTheme="minorBidi" w:cstheme="minorBidi"/>
                <w:sz w:val="22"/>
                <w:szCs w:val="22"/>
              </w:rPr>
              <w:t>Payment Term and Bid Validity</w:t>
            </w:r>
          </w:p>
        </w:tc>
        <w:tc>
          <w:tcPr>
            <w:tcW w:w="1620" w:type="dxa"/>
          </w:tcPr>
          <w:p w14:paraId="2C7BCE74" w14:textId="77777777" w:rsidR="00586DDE" w:rsidRPr="00E222DF" w:rsidRDefault="00586DDE" w:rsidP="001B7408">
            <w:pPr>
              <w:jc w:val="center"/>
              <w:rPr>
                <w:rFonts w:asciiTheme="minorBidi" w:hAnsiTheme="minorBidi" w:cstheme="minorBidi"/>
                <w:b/>
                <w:sz w:val="22"/>
                <w:szCs w:val="22"/>
              </w:rPr>
            </w:pPr>
            <w:r w:rsidRPr="00E222DF">
              <w:rPr>
                <w:rFonts w:asciiTheme="minorBidi" w:hAnsiTheme="minorBidi" w:cstheme="minorBidi"/>
                <w:b/>
                <w:sz w:val="22"/>
                <w:szCs w:val="22"/>
              </w:rPr>
              <w:t>10</w:t>
            </w:r>
          </w:p>
        </w:tc>
        <w:tc>
          <w:tcPr>
            <w:tcW w:w="1422" w:type="dxa"/>
          </w:tcPr>
          <w:p w14:paraId="24ABF549" w14:textId="77777777" w:rsidR="00586DDE" w:rsidRPr="00E222DF" w:rsidRDefault="00586DDE" w:rsidP="001B7408">
            <w:pPr>
              <w:jc w:val="center"/>
              <w:rPr>
                <w:rFonts w:asciiTheme="minorBidi" w:hAnsiTheme="minorBidi" w:cstheme="minorBidi"/>
                <w:b/>
                <w:sz w:val="22"/>
                <w:szCs w:val="22"/>
              </w:rPr>
            </w:pPr>
          </w:p>
        </w:tc>
      </w:tr>
      <w:tr w:rsidR="00586DDE" w:rsidRPr="00E222DF" w14:paraId="2D05B761" w14:textId="77777777" w:rsidTr="001B7408">
        <w:trPr>
          <w:trHeight w:val="432"/>
        </w:trPr>
        <w:tc>
          <w:tcPr>
            <w:tcW w:w="6678" w:type="dxa"/>
          </w:tcPr>
          <w:p w14:paraId="00218DD4" w14:textId="77777777" w:rsidR="00586DDE" w:rsidRPr="00E222DF" w:rsidRDefault="00586DDE" w:rsidP="001B7408">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224AAFFF" w14:textId="77777777" w:rsidR="00586DDE" w:rsidRPr="00E222DF" w:rsidRDefault="00586DDE" w:rsidP="001B7408">
            <w:pPr>
              <w:jc w:val="center"/>
              <w:rPr>
                <w:rFonts w:asciiTheme="minorBidi" w:hAnsiTheme="minorBidi" w:cstheme="minorBidi"/>
                <w:b/>
                <w:sz w:val="22"/>
                <w:szCs w:val="22"/>
              </w:rPr>
            </w:pPr>
            <w:r w:rsidRPr="00E222DF">
              <w:rPr>
                <w:rFonts w:asciiTheme="minorBidi" w:hAnsiTheme="minorBidi" w:cstheme="minorBidi"/>
                <w:b/>
                <w:sz w:val="22"/>
                <w:szCs w:val="22"/>
              </w:rPr>
              <w:t>100</w:t>
            </w:r>
          </w:p>
        </w:tc>
        <w:tc>
          <w:tcPr>
            <w:tcW w:w="1422" w:type="dxa"/>
          </w:tcPr>
          <w:p w14:paraId="264E8309" w14:textId="77777777" w:rsidR="00586DDE" w:rsidRPr="00E222DF" w:rsidRDefault="00586DDE" w:rsidP="001B7408">
            <w:pPr>
              <w:jc w:val="center"/>
              <w:rPr>
                <w:rFonts w:asciiTheme="minorBidi" w:hAnsiTheme="minorBidi" w:cstheme="minorBidi"/>
                <w:b/>
                <w:sz w:val="22"/>
                <w:szCs w:val="22"/>
              </w:rPr>
            </w:pPr>
          </w:p>
        </w:tc>
      </w:tr>
    </w:tbl>
    <w:p w14:paraId="1F024DE1" w14:textId="77777777" w:rsidR="00586DDE" w:rsidRDefault="00586DDE" w:rsidP="001C242F">
      <w:pPr>
        <w:tabs>
          <w:tab w:val="left" w:pos="720"/>
          <w:tab w:val="left" w:pos="1440"/>
          <w:tab w:val="left" w:pos="2160"/>
          <w:tab w:val="left" w:pos="8244"/>
        </w:tabs>
        <w:rPr>
          <w:rFonts w:asciiTheme="majorBidi" w:hAnsiTheme="majorBidi" w:cstheme="majorBidi"/>
          <w:color w:val="212529"/>
          <w:szCs w:val="24"/>
        </w:rPr>
      </w:pPr>
    </w:p>
    <w:p w14:paraId="58FAD713" w14:textId="77777777" w:rsidR="00052902" w:rsidRDefault="00052902" w:rsidP="001C242F">
      <w:pPr>
        <w:tabs>
          <w:tab w:val="left" w:pos="720"/>
          <w:tab w:val="left" w:pos="1440"/>
          <w:tab w:val="left" w:pos="2160"/>
          <w:tab w:val="left" w:pos="8244"/>
        </w:tabs>
        <w:rPr>
          <w:rFonts w:asciiTheme="majorBidi" w:hAnsiTheme="majorBidi" w:cstheme="majorBidi"/>
          <w:color w:val="212529"/>
          <w:szCs w:val="24"/>
        </w:rPr>
      </w:pPr>
    </w:p>
    <w:p w14:paraId="7EE45833" w14:textId="1E0B66D5" w:rsidR="00052902" w:rsidRDefault="00052902" w:rsidP="00052902">
      <w:pPr>
        <w:tabs>
          <w:tab w:val="left" w:pos="720"/>
          <w:tab w:val="left" w:pos="1440"/>
          <w:tab w:val="left" w:pos="2160"/>
          <w:tab w:val="left" w:pos="8244"/>
        </w:tabs>
      </w:pPr>
      <w:r w:rsidRPr="00052902">
        <w:rPr>
          <w:rFonts w:asciiTheme="majorBidi" w:hAnsiTheme="majorBidi" w:cstheme="majorBidi"/>
          <w:b/>
          <w:bCs/>
          <w:color w:val="212529"/>
          <w:szCs w:val="24"/>
          <w:u w:val="single"/>
        </w:rPr>
        <w:t>Note:</w:t>
      </w:r>
      <w:r>
        <w:rPr>
          <w:rFonts w:asciiTheme="majorBidi" w:hAnsiTheme="majorBidi" w:cstheme="majorBidi"/>
          <w:color w:val="212529"/>
          <w:szCs w:val="24"/>
        </w:rPr>
        <w:t xml:space="preserve"> Bidders Must Provide a Sample of developed content and materials attached to bidding documents and copy beside other documents. </w:t>
      </w:r>
      <w:r w:rsidRPr="00052902">
        <w:t>Suppliers will be responsible for Developing all Contents of the Manual including text and data</w:t>
      </w:r>
      <w:r>
        <w:t xml:space="preserve"> with suitable images in the project manuals. </w:t>
      </w:r>
      <w:r w:rsidRPr="00052902">
        <w:t xml:space="preserve">All details must be according to </w:t>
      </w:r>
      <w:r w:rsidR="00586DDE">
        <w:t xml:space="preserve">the </w:t>
      </w:r>
      <w:r w:rsidRPr="00052902">
        <w:t>BOQ attached in the file</w:t>
      </w:r>
      <w:r>
        <w:t>.</w:t>
      </w:r>
      <w:r>
        <w:rPr>
          <w:rFonts w:asciiTheme="majorBidi" w:hAnsiTheme="majorBidi" w:cstheme="majorBidi"/>
          <w:color w:val="212529"/>
          <w:szCs w:val="24"/>
        </w:rPr>
        <w:t xml:space="preserve"> p</w:t>
      </w:r>
      <w:r w:rsidRPr="00052902">
        <w:t>rinting Qualities must be good according to BOQ mentioned in RFQ</w:t>
      </w:r>
      <w:r>
        <w:t xml:space="preserve">. High priority will be given to the suppliers who has Qualified and expert team according to organization Criteria. </w:t>
      </w:r>
    </w:p>
    <w:p w14:paraId="29EEF37C" w14:textId="77777777" w:rsidR="00052902" w:rsidRDefault="00052902" w:rsidP="00052902">
      <w:pPr>
        <w:tabs>
          <w:tab w:val="left" w:pos="720"/>
          <w:tab w:val="left" w:pos="1440"/>
          <w:tab w:val="left" w:pos="2160"/>
          <w:tab w:val="left" w:pos="8244"/>
        </w:tabs>
      </w:pPr>
    </w:p>
    <w:p w14:paraId="40CC8FD7" w14:textId="2E66AA8C" w:rsidR="00052902" w:rsidRDefault="00052902" w:rsidP="00052902">
      <w:pPr>
        <w:tabs>
          <w:tab w:val="left" w:pos="720"/>
          <w:tab w:val="left" w:pos="1440"/>
          <w:tab w:val="left" w:pos="2160"/>
          <w:tab w:val="left" w:pos="8244"/>
        </w:tabs>
      </w:pPr>
    </w:p>
    <w:p w14:paraId="14897323" w14:textId="77777777" w:rsidR="00572AEF" w:rsidRDefault="00572AEF" w:rsidP="00052902">
      <w:pPr>
        <w:tabs>
          <w:tab w:val="left" w:pos="720"/>
          <w:tab w:val="left" w:pos="1440"/>
          <w:tab w:val="left" w:pos="2160"/>
          <w:tab w:val="left" w:pos="8244"/>
        </w:tabs>
      </w:pPr>
    </w:p>
    <w:p w14:paraId="729BA0D7" w14:textId="41C660A1" w:rsidR="001C242F" w:rsidRDefault="002D570E" w:rsidP="002D570E">
      <w:pPr>
        <w:tabs>
          <w:tab w:val="left" w:pos="720"/>
          <w:tab w:val="left" w:pos="1440"/>
          <w:tab w:val="left" w:pos="2160"/>
          <w:tab w:val="left" w:pos="8244"/>
        </w:tabs>
        <w:jc w:val="center"/>
        <w:rPr>
          <w:rFonts w:asciiTheme="majorBidi" w:hAnsiTheme="majorBidi" w:cstheme="majorBidi"/>
          <w:color w:val="212529"/>
          <w:szCs w:val="24"/>
        </w:rPr>
      </w:pPr>
      <w:r>
        <w:rPr>
          <w:rFonts w:asciiTheme="majorBidi" w:hAnsiTheme="majorBidi" w:cstheme="majorBidi"/>
          <w:color w:val="212529"/>
          <w:szCs w:val="24"/>
        </w:rPr>
        <w:t>Supplier Name:</w:t>
      </w:r>
    </w:p>
    <w:p w14:paraId="52385054" w14:textId="77777777" w:rsidR="002D570E" w:rsidRDefault="002D570E" w:rsidP="002D570E">
      <w:pPr>
        <w:tabs>
          <w:tab w:val="left" w:pos="720"/>
          <w:tab w:val="left" w:pos="1440"/>
          <w:tab w:val="left" w:pos="2160"/>
          <w:tab w:val="left" w:pos="8244"/>
        </w:tabs>
        <w:jc w:val="center"/>
        <w:rPr>
          <w:rFonts w:asciiTheme="majorBidi" w:hAnsiTheme="majorBidi" w:cstheme="majorBidi"/>
          <w:color w:val="212529"/>
          <w:szCs w:val="24"/>
        </w:rPr>
      </w:pPr>
    </w:p>
    <w:p w14:paraId="098CE843" w14:textId="3205D44C" w:rsidR="002D570E" w:rsidRDefault="002D570E" w:rsidP="002D570E">
      <w:pPr>
        <w:tabs>
          <w:tab w:val="left" w:pos="720"/>
          <w:tab w:val="left" w:pos="1440"/>
          <w:tab w:val="left" w:pos="2160"/>
          <w:tab w:val="left" w:pos="8244"/>
        </w:tabs>
        <w:jc w:val="center"/>
        <w:rPr>
          <w:rFonts w:asciiTheme="majorBidi" w:hAnsiTheme="majorBidi" w:cstheme="majorBidi"/>
          <w:color w:val="212529"/>
          <w:szCs w:val="24"/>
        </w:rPr>
      </w:pPr>
      <w:r>
        <w:rPr>
          <w:rFonts w:asciiTheme="majorBidi" w:hAnsiTheme="majorBidi" w:cstheme="majorBidi"/>
          <w:color w:val="212529"/>
          <w:szCs w:val="24"/>
        </w:rPr>
        <w:t>Signature</w:t>
      </w:r>
    </w:p>
    <w:p w14:paraId="4834D6F0" w14:textId="77777777" w:rsidR="002D570E" w:rsidRDefault="002D570E" w:rsidP="002D570E">
      <w:pPr>
        <w:tabs>
          <w:tab w:val="left" w:pos="720"/>
          <w:tab w:val="left" w:pos="1440"/>
          <w:tab w:val="left" w:pos="2160"/>
          <w:tab w:val="left" w:pos="8244"/>
        </w:tabs>
        <w:jc w:val="center"/>
        <w:rPr>
          <w:rFonts w:asciiTheme="majorBidi" w:hAnsiTheme="majorBidi" w:cstheme="majorBidi"/>
          <w:color w:val="212529"/>
          <w:szCs w:val="24"/>
        </w:rPr>
      </w:pPr>
    </w:p>
    <w:p w14:paraId="17F39519" w14:textId="7275E2A4" w:rsidR="002D570E" w:rsidRPr="001C242F" w:rsidRDefault="002D570E" w:rsidP="002D570E">
      <w:pPr>
        <w:tabs>
          <w:tab w:val="left" w:pos="720"/>
          <w:tab w:val="left" w:pos="1440"/>
          <w:tab w:val="left" w:pos="2160"/>
          <w:tab w:val="left" w:pos="8244"/>
        </w:tabs>
        <w:jc w:val="center"/>
        <w:rPr>
          <w:rFonts w:asciiTheme="majorBidi" w:hAnsiTheme="majorBidi" w:cstheme="majorBidi"/>
          <w:color w:val="212529"/>
          <w:szCs w:val="24"/>
        </w:rPr>
      </w:pPr>
      <w:r>
        <w:rPr>
          <w:rFonts w:asciiTheme="majorBidi" w:hAnsiTheme="majorBidi" w:cstheme="majorBidi"/>
          <w:color w:val="212529"/>
          <w:szCs w:val="24"/>
        </w:rPr>
        <w:t>Stamp</w:t>
      </w:r>
    </w:p>
    <w:sectPr w:rsidR="002D570E" w:rsidRPr="001C242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79B98" w14:textId="77777777" w:rsidR="009B1106" w:rsidRDefault="009B1106" w:rsidP="001C242F">
      <w:r>
        <w:separator/>
      </w:r>
    </w:p>
  </w:endnote>
  <w:endnote w:type="continuationSeparator" w:id="0">
    <w:p w14:paraId="1E20348A" w14:textId="77777777" w:rsidR="009B1106" w:rsidRDefault="009B1106" w:rsidP="001C2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AF370" w14:textId="77777777" w:rsidR="009B1106" w:rsidRDefault="009B1106" w:rsidP="001C242F">
      <w:r>
        <w:separator/>
      </w:r>
    </w:p>
  </w:footnote>
  <w:footnote w:type="continuationSeparator" w:id="0">
    <w:p w14:paraId="003CB7FC" w14:textId="77777777" w:rsidR="009B1106" w:rsidRDefault="009B1106" w:rsidP="001C2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39AC3" w14:textId="3E1BC25F" w:rsidR="001C242F" w:rsidRDefault="001C242F" w:rsidP="001C242F">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46B51670" wp14:editId="2C2A9A3C">
          <wp:extent cx="1880263" cy="590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883444" cy="591549"/>
                  </a:xfrm>
                  <a:prstGeom prst="rect">
                    <a:avLst/>
                  </a:prstGeom>
                </pic:spPr>
              </pic:pic>
            </a:graphicData>
          </a:graphic>
        </wp:inline>
      </w:drawing>
    </w:r>
    <w:r>
      <w:rPr>
        <w:rFonts w:asciiTheme="minorBidi" w:hAnsiTheme="minorBidi" w:cstheme="minorBidi"/>
        <w:sz w:val="20"/>
        <w:szCs w:val="16"/>
      </w:rPr>
      <w:t xml:space="preserve">                                                                         RFNT</w:t>
    </w:r>
    <w:r w:rsidRPr="00C31883">
      <w:rPr>
        <w:rFonts w:asciiTheme="minorBidi" w:hAnsiTheme="minorBidi" w:cstheme="minorBidi"/>
        <w:sz w:val="20"/>
        <w:szCs w:val="16"/>
      </w:rPr>
      <w:t xml:space="preserve"> No: </w:t>
    </w:r>
    <w:r>
      <w:rPr>
        <w:rFonts w:asciiTheme="minorBidi" w:hAnsiTheme="minorBidi" w:cstheme="minorBidi"/>
        <w:sz w:val="20"/>
        <w:szCs w:val="16"/>
      </w:rPr>
      <w:t>AWEC</w:t>
    </w:r>
    <w:r w:rsidRPr="00C31883">
      <w:rPr>
        <w:rFonts w:asciiTheme="minorBidi" w:hAnsiTheme="minorBidi" w:cstheme="minorBidi"/>
        <w:sz w:val="20"/>
        <w:szCs w:val="16"/>
      </w:rPr>
      <w:t>-KBL-</w:t>
    </w:r>
    <w:r>
      <w:rPr>
        <w:rFonts w:asciiTheme="minorBidi" w:hAnsiTheme="minorBidi" w:cstheme="minorBidi"/>
        <w:sz w:val="20"/>
        <w:szCs w:val="16"/>
      </w:rPr>
      <w:t>16</w:t>
    </w:r>
  </w:p>
  <w:p w14:paraId="184C1214" w14:textId="77777777" w:rsidR="001C242F" w:rsidRDefault="001C24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F373F4"/>
    <w:multiLevelType w:val="hybridMultilevel"/>
    <w:tmpl w:val="5F34E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BB7A5E"/>
    <w:multiLevelType w:val="hybridMultilevel"/>
    <w:tmpl w:val="6646E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8B2B6A"/>
    <w:multiLevelType w:val="hybridMultilevel"/>
    <w:tmpl w:val="5E30AA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604505511">
    <w:abstractNumId w:val="2"/>
  </w:num>
  <w:num w:numId="2" w16cid:durableId="175772848">
    <w:abstractNumId w:val="0"/>
  </w:num>
  <w:num w:numId="3" w16cid:durableId="9318618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872"/>
    <w:rsid w:val="00052902"/>
    <w:rsid w:val="000B1C04"/>
    <w:rsid w:val="001C242F"/>
    <w:rsid w:val="002D570E"/>
    <w:rsid w:val="00385014"/>
    <w:rsid w:val="003A2C64"/>
    <w:rsid w:val="004A2872"/>
    <w:rsid w:val="005050E5"/>
    <w:rsid w:val="00572AEF"/>
    <w:rsid w:val="00586DDE"/>
    <w:rsid w:val="00634CF0"/>
    <w:rsid w:val="00727C3B"/>
    <w:rsid w:val="008C19AC"/>
    <w:rsid w:val="008C7624"/>
    <w:rsid w:val="009B1106"/>
    <w:rsid w:val="00A211C0"/>
    <w:rsid w:val="00AB3D1F"/>
    <w:rsid w:val="00D6694C"/>
    <w:rsid w:val="00FA40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F217C"/>
  <w15:chartTrackingRefBased/>
  <w15:docId w15:val="{C76574B6-800C-4E8B-B0BA-1E3C9DBFC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42F"/>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42F"/>
    <w:pPr>
      <w:tabs>
        <w:tab w:val="center" w:pos="4680"/>
        <w:tab w:val="right" w:pos="9360"/>
      </w:tabs>
    </w:pPr>
  </w:style>
  <w:style w:type="character" w:customStyle="1" w:styleId="HeaderChar">
    <w:name w:val="Header Char"/>
    <w:basedOn w:val="DefaultParagraphFont"/>
    <w:link w:val="Header"/>
    <w:uiPriority w:val="99"/>
    <w:rsid w:val="001C242F"/>
  </w:style>
  <w:style w:type="paragraph" w:styleId="Footer">
    <w:name w:val="footer"/>
    <w:basedOn w:val="Normal"/>
    <w:link w:val="FooterChar"/>
    <w:uiPriority w:val="99"/>
    <w:unhideWhenUsed/>
    <w:rsid w:val="001C242F"/>
    <w:pPr>
      <w:tabs>
        <w:tab w:val="center" w:pos="4680"/>
        <w:tab w:val="right" w:pos="9360"/>
      </w:tabs>
    </w:pPr>
  </w:style>
  <w:style w:type="character" w:customStyle="1" w:styleId="FooterChar">
    <w:name w:val="Footer Char"/>
    <w:basedOn w:val="DefaultParagraphFont"/>
    <w:link w:val="Footer"/>
    <w:uiPriority w:val="99"/>
    <w:rsid w:val="001C242F"/>
  </w:style>
  <w:style w:type="character" w:styleId="Emphasis">
    <w:name w:val="Emphasis"/>
    <w:basedOn w:val="DefaultParagraphFont"/>
    <w:qFormat/>
    <w:rsid w:val="001C242F"/>
    <w:rPr>
      <w:i/>
      <w:iCs/>
    </w:rPr>
  </w:style>
  <w:style w:type="paragraph" w:styleId="NormalWeb">
    <w:name w:val="Normal (Web)"/>
    <w:basedOn w:val="Normal"/>
    <w:uiPriority w:val="99"/>
    <w:semiHidden/>
    <w:unhideWhenUsed/>
    <w:rsid w:val="001C242F"/>
    <w:pPr>
      <w:overflowPunct/>
      <w:autoSpaceDE/>
      <w:autoSpaceDN/>
      <w:adjustRightInd/>
      <w:spacing w:before="100" w:beforeAutospacing="1" w:after="100" w:afterAutospacing="1"/>
      <w:textAlignment w:val="auto"/>
    </w:pPr>
    <w:rPr>
      <w:szCs w:val="24"/>
    </w:rPr>
  </w:style>
  <w:style w:type="paragraph" w:styleId="ListParagraph">
    <w:name w:val="List Paragraph"/>
    <w:basedOn w:val="Normal"/>
    <w:uiPriority w:val="34"/>
    <w:qFormat/>
    <w:rsid w:val="00052902"/>
    <w:pPr>
      <w:overflowPunct/>
      <w:autoSpaceDE/>
      <w:autoSpaceDN/>
      <w:adjustRightInd/>
      <w:ind w:left="720"/>
      <w:textAlignment w:val="auto"/>
    </w:pPr>
    <w:rPr>
      <w:rFonts w:ascii="Calibri" w:eastAsiaTheme="minorHAnsi" w:hAnsi="Calibri" w:cs="Calibri"/>
      <w:sz w:val="22"/>
      <w:szCs w:val="22"/>
      <w14:ligatures w14:val="standardContextual"/>
    </w:rPr>
  </w:style>
  <w:style w:type="table" w:styleId="TableGrid">
    <w:name w:val="Table Grid"/>
    <w:basedOn w:val="TableNormal"/>
    <w:uiPriority w:val="99"/>
    <w:rsid w:val="00586DDE"/>
    <w:pPr>
      <w:spacing w:after="0" w:line="240" w:lineRule="auto"/>
    </w:pPr>
    <w:rPr>
      <w:rFonts w:ascii="Calibri" w:eastAsia="Calibri" w:hAnsi="Calibri" w:cs="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17386">
      <w:bodyDiv w:val="1"/>
      <w:marLeft w:val="0"/>
      <w:marRight w:val="0"/>
      <w:marTop w:val="0"/>
      <w:marBottom w:val="0"/>
      <w:divBdr>
        <w:top w:val="none" w:sz="0" w:space="0" w:color="auto"/>
        <w:left w:val="none" w:sz="0" w:space="0" w:color="auto"/>
        <w:bottom w:val="none" w:sz="0" w:space="0" w:color="auto"/>
        <w:right w:val="none" w:sz="0" w:space="0" w:color="auto"/>
      </w:divBdr>
    </w:div>
    <w:div w:id="1280526005">
      <w:bodyDiv w:val="1"/>
      <w:marLeft w:val="0"/>
      <w:marRight w:val="0"/>
      <w:marTop w:val="0"/>
      <w:marBottom w:val="0"/>
      <w:divBdr>
        <w:top w:val="none" w:sz="0" w:space="0" w:color="auto"/>
        <w:left w:val="none" w:sz="0" w:space="0" w:color="auto"/>
        <w:bottom w:val="none" w:sz="0" w:space="0" w:color="auto"/>
        <w:right w:val="none" w:sz="0" w:space="0" w:color="auto"/>
      </w:divBdr>
    </w:div>
    <w:div w:id="143347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505</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Zaki</dc:creator>
  <cp:keywords/>
  <dc:description/>
  <cp:lastModifiedBy>Ibrahim Zaki</cp:lastModifiedBy>
  <cp:revision>13</cp:revision>
  <dcterms:created xsi:type="dcterms:W3CDTF">2023-09-06T11:51:00Z</dcterms:created>
  <dcterms:modified xsi:type="dcterms:W3CDTF">2023-09-06T12:44:00Z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9ec3ba56de196f86f72ed78aceffc5d9f4bf5b4f3d65e99981458089aefcb0c4</vt:lpwstr>
  </property>
</Properties>
</file>