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5DA8" w14:textId="3B8B1FF4" w:rsidR="004B4927" w:rsidRDefault="005D5A33" w:rsidP="004B4927">
    <w:pPr>
      <w:pStyle w:val="Header"/>
      <w:rPr>
        <w:rFonts w:asciiTheme="minorBidi" w:hAnsiTheme="minorBidi" w:cstheme="minorBidi"/>
      </w:rPr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61B8B">
      <w:rPr>
        <w:rFonts w:asciiTheme="minorBidi" w:hAnsiTheme="minorBidi" w:cstheme="minorBidi"/>
      </w:rPr>
      <w:t>14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B61B8B" w:rsidRPr="001D7BE7">
      <w:rPr>
        <w:rFonts w:asciiTheme="minorBidi" w:hAnsiTheme="minorBidi"/>
      </w:rPr>
      <w:t xml:space="preserve">Purchasing and delivery of vocational classes </w:t>
    </w:r>
    <w:r w:rsidR="00B61B8B">
      <w:rPr>
        <w:rFonts w:asciiTheme="minorBidi" w:hAnsiTheme="minorBidi"/>
      </w:rPr>
      <w:t>student</w:t>
    </w:r>
    <w:r w:rsidR="00B61B8B" w:rsidRPr="001D7BE7">
      <w:rPr>
        <w:rFonts w:asciiTheme="minorBidi" w:hAnsiTheme="minorBidi"/>
      </w:rPr>
      <w:t xml:space="preserve"> toolkits in </w:t>
    </w:r>
    <w:r w:rsidR="00B61B8B">
      <w:rPr>
        <w:rFonts w:asciiTheme="minorBidi" w:hAnsiTheme="minorBidi"/>
      </w:rPr>
      <w:t xml:space="preserve">the </w:t>
    </w:r>
    <w:r w:rsidR="00B61B8B" w:rsidRPr="001D7BE7">
      <w:rPr>
        <w:rFonts w:asciiTheme="minorBidi" w:hAnsiTheme="minorBidi"/>
      </w:rPr>
      <w:t>Orgon and Barmal districts of Paktika province.</w:t>
    </w:r>
    <w:r w:rsidR="00B61B8B">
      <w:rPr>
        <w:rFonts w:asciiTheme="minorBidi" w:hAnsiTheme="minorBidi"/>
      </w:rPr>
      <w:tab/>
    </w:r>
  </w:p>
  <w:p w14:paraId="5BB9B438" w14:textId="77777777" w:rsidR="004B4927" w:rsidRDefault="004B4927" w:rsidP="004B4927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43F5CE6D" w14:textId="7E43BF67" w:rsidR="00D5776E" w:rsidRDefault="00D5776E" w:rsidP="00D5776E"/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34</cp:revision>
  <dcterms:created xsi:type="dcterms:W3CDTF">2013-03-23T10:26:00Z</dcterms:created>
  <dcterms:modified xsi:type="dcterms:W3CDTF">2023-09-06T21:24:00Z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