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EB64" w14:textId="43714682" w:rsidR="00C656B9" w:rsidRPr="009A40AD" w:rsidRDefault="004A4667" w:rsidP="000578B8">
      <w:pPr>
        <w:shd w:val="clear" w:color="auto" w:fill="D9D9D9" w:themeFill="background1" w:themeFillShade="D9"/>
        <w:jc w:val="center"/>
        <w:rPr>
          <w:rFonts w:ascii="Gill Sans MT" w:eastAsia="Times New Roman" w:hAnsi="Gill Sans MT" w:cs="Segoe UI"/>
          <w:sz w:val="24"/>
          <w:szCs w:val="24"/>
        </w:rPr>
      </w:pPr>
      <w:r w:rsidRPr="009A40AD">
        <w:rPr>
          <w:rFonts w:ascii="Gill Sans MT" w:eastAsia="Times New Roman" w:hAnsi="Gill Sans MT" w:cs="Segoe UI"/>
          <w:sz w:val="24"/>
          <w:szCs w:val="24"/>
        </w:rPr>
        <w:t>Price List</w:t>
      </w:r>
    </w:p>
    <w:p w14:paraId="6BAAB534" w14:textId="2F8E2C30" w:rsidR="000578B8" w:rsidRDefault="000578B8" w:rsidP="00FE4D93">
      <w:pPr>
        <w:shd w:val="clear" w:color="auto" w:fill="FFFFFF" w:themeFill="background1"/>
      </w:pPr>
    </w:p>
    <w:p w14:paraId="7C4205C6" w14:textId="794BCC6D" w:rsidR="00FE4D93" w:rsidRDefault="00FE4D93" w:rsidP="00FE4D93">
      <w:pPr>
        <w:shd w:val="clear" w:color="auto" w:fill="FFFFFF" w:themeFill="background1"/>
      </w:pPr>
      <w:r>
        <w:t xml:space="preserve">Date: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"/>
        <w:gridCol w:w="4196"/>
        <w:gridCol w:w="4620"/>
      </w:tblGrid>
      <w:tr w:rsidR="004A4667" w14:paraId="4EAA26BA" w14:textId="77777777" w:rsidTr="000578B8">
        <w:trPr>
          <w:trHeight w:val="977"/>
        </w:trPr>
        <w:tc>
          <w:tcPr>
            <w:tcW w:w="4620" w:type="dxa"/>
            <w:gridSpan w:val="2"/>
            <w:shd w:val="clear" w:color="auto" w:fill="D9D9D9" w:themeFill="background1" w:themeFillShade="D9"/>
          </w:tcPr>
          <w:p w14:paraId="290B296C" w14:textId="2CB6B8EF" w:rsidR="004A4667" w:rsidRPr="009A40AD" w:rsidRDefault="004A4667" w:rsidP="009A40AD">
            <w:pPr>
              <w:shd w:val="clear" w:color="auto" w:fill="D9D9D9" w:themeFill="background1" w:themeFillShade="D9"/>
              <w:spacing w:after="160" w:line="259" w:lineRule="auto"/>
              <w:jc w:val="center"/>
              <w:rPr>
                <w:rFonts w:ascii="Gill Sans MT" w:eastAsia="Times New Roman" w:hAnsi="Gill Sans MT" w:cs="Segoe UI"/>
                <w:sz w:val="24"/>
                <w:szCs w:val="24"/>
              </w:rPr>
            </w:pPr>
            <w:r w:rsidRPr="009A40AD">
              <w:rPr>
                <w:rFonts w:ascii="Gill Sans MT" w:eastAsia="Times New Roman" w:hAnsi="Gill Sans MT" w:cs="Segoe UI"/>
                <w:sz w:val="24"/>
                <w:szCs w:val="24"/>
              </w:rPr>
              <w:t>Vehicle Specification</w:t>
            </w:r>
          </w:p>
        </w:tc>
        <w:tc>
          <w:tcPr>
            <w:tcW w:w="4620" w:type="dxa"/>
            <w:shd w:val="clear" w:color="auto" w:fill="D9D9D9" w:themeFill="background1" w:themeFillShade="D9"/>
          </w:tcPr>
          <w:p w14:paraId="2C40D7F9" w14:textId="78E179AB" w:rsidR="004A4667" w:rsidRPr="009A40AD" w:rsidRDefault="004A4667" w:rsidP="009A40AD">
            <w:pPr>
              <w:shd w:val="clear" w:color="auto" w:fill="D9D9D9" w:themeFill="background1" w:themeFillShade="D9"/>
              <w:spacing w:after="160" w:line="259" w:lineRule="auto"/>
              <w:jc w:val="center"/>
              <w:rPr>
                <w:rFonts w:ascii="Gill Sans MT" w:eastAsia="Times New Roman" w:hAnsi="Gill Sans MT" w:cs="Segoe UI"/>
                <w:sz w:val="24"/>
                <w:szCs w:val="24"/>
              </w:rPr>
            </w:pPr>
            <w:r w:rsidRPr="009A40AD">
              <w:rPr>
                <w:rFonts w:ascii="Gill Sans MT" w:eastAsia="Times New Roman" w:hAnsi="Gill Sans MT" w:cs="Segoe UI"/>
                <w:sz w:val="24"/>
                <w:szCs w:val="24"/>
              </w:rPr>
              <w:t>Price</w:t>
            </w:r>
          </w:p>
        </w:tc>
      </w:tr>
      <w:tr w:rsidR="000578B8" w14:paraId="51A8236E" w14:textId="77777777" w:rsidTr="000578B8">
        <w:trPr>
          <w:trHeight w:val="977"/>
        </w:trPr>
        <w:tc>
          <w:tcPr>
            <w:tcW w:w="424" w:type="dxa"/>
          </w:tcPr>
          <w:p w14:paraId="709C7B0B" w14:textId="06D7ED4E" w:rsidR="000578B8" w:rsidRDefault="000578B8" w:rsidP="00055877">
            <w:r>
              <w:t>1</w:t>
            </w:r>
          </w:p>
        </w:tc>
        <w:tc>
          <w:tcPr>
            <w:tcW w:w="4195" w:type="dxa"/>
          </w:tcPr>
          <w:p w14:paraId="5D602662" w14:textId="77777777" w:rsidR="000578B8" w:rsidRDefault="000578B8" w:rsidP="000578B8"/>
        </w:tc>
        <w:tc>
          <w:tcPr>
            <w:tcW w:w="4620" w:type="dxa"/>
          </w:tcPr>
          <w:p w14:paraId="3E294E28" w14:textId="479C972B" w:rsidR="000578B8" w:rsidRDefault="000578B8" w:rsidP="00055877"/>
        </w:tc>
      </w:tr>
      <w:tr w:rsidR="000578B8" w14:paraId="7644BEE4" w14:textId="77777777" w:rsidTr="000578B8">
        <w:trPr>
          <w:trHeight w:val="977"/>
        </w:trPr>
        <w:tc>
          <w:tcPr>
            <w:tcW w:w="424" w:type="dxa"/>
          </w:tcPr>
          <w:p w14:paraId="411F9FF6" w14:textId="24B77CD0" w:rsidR="000578B8" w:rsidRDefault="000578B8" w:rsidP="00055877">
            <w:r>
              <w:t>2</w:t>
            </w:r>
          </w:p>
        </w:tc>
        <w:tc>
          <w:tcPr>
            <w:tcW w:w="4195" w:type="dxa"/>
          </w:tcPr>
          <w:p w14:paraId="71B5A95A" w14:textId="77777777" w:rsidR="000578B8" w:rsidRDefault="000578B8" w:rsidP="000578B8"/>
        </w:tc>
        <w:tc>
          <w:tcPr>
            <w:tcW w:w="4620" w:type="dxa"/>
          </w:tcPr>
          <w:p w14:paraId="75486B2E" w14:textId="3D6BF57E" w:rsidR="000578B8" w:rsidRDefault="000578B8" w:rsidP="00055877"/>
        </w:tc>
      </w:tr>
      <w:tr w:rsidR="000578B8" w14:paraId="7E79FA2E" w14:textId="77777777" w:rsidTr="000578B8">
        <w:trPr>
          <w:trHeight w:val="941"/>
        </w:trPr>
        <w:tc>
          <w:tcPr>
            <w:tcW w:w="424" w:type="dxa"/>
          </w:tcPr>
          <w:p w14:paraId="737BC174" w14:textId="2E3C093C" w:rsidR="000578B8" w:rsidRDefault="000578B8" w:rsidP="00055877">
            <w:r>
              <w:t>3</w:t>
            </w:r>
          </w:p>
        </w:tc>
        <w:tc>
          <w:tcPr>
            <w:tcW w:w="4195" w:type="dxa"/>
          </w:tcPr>
          <w:p w14:paraId="002EF368" w14:textId="77777777" w:rsidR="000578B8" w:rsidRDefault="000578B8" w:rsidP="000578B8"/>
        </w:tc>
        <w:tc>
          <w:tcPr>
            <w:tcW w:w="4620" w:type="dxa"/>
          </w:tcPr>
          <w:p w14:paraId="6DB972E7" w14:textId="7D780399" w:rsidR="000578B8" w:rsidRDefault="000578B8" w:rsidP="00055877"/>
        </w:tc>
      </w:tr>
      <w:tr w:rsidR="000578B8" w14:paraId="65FEC8AD" w14:textId="77777777" w:rsidTr="000578B8">
        <w:trPr>
          <w:trHeight w:val="977"/>
        </w:trPr>
        <w:tc>
          <w:tcPr>
            <w:tcW w:w="424" w:type="dxa"/>
          </w:tcPr>
          <w:p w14:paraId="534BA040" w14:textId="503B1C30" w:rsidR="000578B8" w:rsidRDefault="000578B8" w:rsidP="00055877">
            <w:r>
              <w:t>4</w:t>
            </w:r>
          </w:p>
        </w:tc>
        <w:tc>
          <w:tcPr>
            <w:tcW w:w="4195" w:type="dxa"/>
          </w:tcPr>
          <w:p w14:paraId="438F15E1" w14:textId="77777777" w:rsidR="000578B8" w:rsidRDefault="000578B8" w:rsidP="000578B8"/>
        </w:tc>
        <w:tc>
          <w:tcPr>
            <w:tcW w:w="4620" w:type="dxa"/>
          </w:tcPr>
          <w:p w14:paraId="174FA878" w14:textId="78C89F2A" w:rsidR="000578B8" w:rsidRDefault="000578B8" w:rsidP="00055877"/>
        </w:tc>
      </w:tr>
      <w:tr w:rsidR="000578B8" w14:paraId="4EB813AF" w14:textId="77777777" w:rsidTr="000578B8">
        <w:trPr>
          <w:trHeight w:val="977"/>
        </w:trPr>
        <w:tc>
          <w:tcPr>
            <w:tcW w:w="424" w:type="dxa"/>
          </w:tcPr>
          <w:p w14:paraId="16107E9B" w14:textId="06B52BAB" w:rsidR="000578B8" w:rsidRDefault="000578B8" w:rsidP="00055877">
            <w:r>
              <w:t>5</w:t>
            </w:r>
          </w:p>
        </w:tc>
        <w:tc>
          <w:tcPr>
            <w:tcW w:w="4195" w:type="dxa"/>
          </w:tcPr>
          <w:p w14:paraId="35AC3260" w14:textId="77777777" w:rsidR="000578B8" w:rsidRDefault="000578B8" w:rsidP="000578B8"/>
        </w:tc>
        <w:tc>
          <w:tcPr>
            <w:tcW w:w="4620" w:type="dxa"/>
          </w:tcPr>
          <w:p w14:paraId="11D5B61C" w14:textId="4E6C8EB9" w:rsidR="000578B8" w:rsidRDefault="000578B8" w:rsidP="00055877"/>
        </w:tc>
      </w:tr>
    </w:tbl>
    <w:p w14:paraId="7C05182D" w14:textId="7E14BE8B" w:rsidR="004A4667" w:rsidRDefault="004A4667" w:rsidP="00055877"/>
    <w:p w14:paraId="021095B2" w14:textId="77777777" w:rsidR="009A40AD" w:rsidRDefault="009A40AD" w:rsidP="009A40AD">
      <w:pPr>
        <w:shd w:val="clear" w:color="auto" w:fill="FFFFFF"/>
        <w:spacing w:after="100" w:afterAutospacing="1" w:line="240" w:lineRule="auto"/>
        <w:jc w:val="both"/>
        <w:rPr>
          <w:rFonts w:ascii="Gill Sans MT" w:eastAsia="Times New Roman" w:hAnsi="Gill Sans MT" w:cs="Segoe UI"/>
          <w:sz w:val="24"/>
          <w:szCs w:val="24"/>
        </w:rPr>
      </w:pPr>
    </w:p>
    <w:p w14:paraId="0BFA5C78" w14:textId="6417D9EF" w:rsidR="009A40AD" w:rsidRPr="004A7DF5" w:rsidRDefault="009A40AD" w:rsidP="009A40AD">
      <w:pPr>
        <w:shd w:val="clear" w:color="auto" w:fill="FFFFFF"/>
        <w:spacing w:after="100" w:afterAutospacing="1" w:line="240" w:lineRule="auto"/>
        <w:jc w:val="both"/>
        <w:rPr>
          <w:rFonts w:ascii="Gill Sans MT" w:eastAsia="Times New Roman" w:hAnsi="Gill Sans MT" w:cs="Segoe UI"/>
          <w:sz w:val="24"/>
          <w:szCs w:val="24"/>
        </w:rPr>
      </w:pPr>
      <w:r w:rsidRPr="004A7DF5">
        <w:rPr>
          <w:rFonts w:ascii="Gill Sans MT" w:eastAsia="Times New Roman" w:hAnsi="Gill Sans MT" w:cs="Segoe UI"/>
          <w:sz w:val="24"/>
          <w:szCs w:val="24"/>
        </w:rPr>
        <w:t>The quotations must be valid for at least 30 days from the issuance date.</w:t>
      </w:r>
    </w:p>
    <w:p w14:paraId="1EBA172D" w14:textId="77777777" w:rsidR="009A40AD" w:rsidRPr="004A7DF5" w:rsidRDefault="009A40AD" w:rsidP="009A40AD">
      <w:pPr>
        <w:shd w:val="clear" w:color="auto" w:fill="FFFFFF"/>
        <w:spacing w:after="100" w:afterAutospacing="1" w:line="240" w:lineRule="auto"/>
        <w:jc w:val="both"/>
        <w:rPr>
          <w:rFonts w:ascii="Gill Sans MT" w:eastAsia="Times New Roman" w:hAnsi="Gill Sans MT" w:cs="Segoe UI"/>
          <w:sz w:val="24"/>
          <w:szCs w:val="24"/>
        </w:rPr>
      </w:pPr>
      <w:r w:rsidRPr="004A7DF5">
        <w:rPr>
          <w:rFonts w:ascii="Gill Sans MT" w:eastAsia="Times New Roman" w:hAnsi="Gill Sans MT" w:cs="Segoe UI"/>
          <w:sz w:val="24"/>
          <w:szCs w:val="24"/>
        </w:rPr>
        <w:t>The quotations must reflect the details about the car.</w:t>
      </w:r>
    </w:p>
    <w:p w14:paraId="7CDED766" w14:textId="77777777" w:rsidR="009A40AD" w:rsidRPr="00055877" w:rsidRDefault="009A40AD" w:rsidP="00055877"/>
    <w:sectPr w:rsidR="009A40AD" w:rsidRPr="00055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77"/>
    <w:rsid w:val="00055877"/>
    <w:rsid w:val="000578B8"/>
    <w:rsid w:val="004A4667"/>
    <w:rsid w:val="009A40AD"/>
    <w:rsid w:val="00C656B9"/>
    <w:rsid w:val="00FE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3BD80"/>
  <w15:chartTrackingRefBased/>
  <w15:docId w15:val="{27837759-FB81-4CB0-97ED-58AA2014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Hafizullah Sahel</dc:creator>
  <cp:keywords/>
  <dc:description/>
  <cp:lastModifiedBy>Hafizullah Sahel</cp:lastModifiedBy>
  <cp:revision>4</cp:revision>
  <dcterms:created xsi:type="dcterms:W3CDTF">2023-08-26T07:06:00Z</dcterms:created>
  <dcterms:modified xsi:type="dcterms:W3CDTF">2023-08-26T11:19:00Z</dcterms:modified>
</cp:coreProperties>
</file>